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C9595B" w14:textId="18C44A36" w:rsidR="008377B3" w:rsidRPr="00BF5F8B" w:rsidRDefault="008377B3" w:rsidP="00BF5F8B">
      <w:pPr>
        <w:widowControl w:val="0"/>
        <w:spacing w:after="0" w:line="240" w:lineRule="auto"/>
        <w:rPr>
          <w:rFonts w:cstheme="minorHAnsi"/>
          <w:b/>
        </w:rPr>
      </w:pPr>
      <w:r w:rsidRPr="00BF5F8B">
        <w:rPr>
          <w:rFonts w:cstheme="minorHAnsi"/>
          <w:b/>
          <w:i/>
        </w:rPr>
        <w:t>Instructions</w:t>
      </w:r>
      <w:r w:rsidRPr="00BF5F8B">
        <w:rPr>
          <w:rFonts w:cstheme="minorHAnsi"/>
          <w:b/>
        </w:rPr>
        <w:t xml:space="preserve">: Select the best response for the following three questions. </w:t>
      </w:r>
    </w:p>
    <w:p w14:paraId="05ACE055" w14:textId="77777777" w:rsidR="00BF5F8B" w:rsidRDefault="00BF5F8B" w:rsidP="00BF5F8B">
      <w:pPr>
        <w:widowControl w:val="0"/>
        <w:spacing w:after="0" w:line="240" w:lineRule="auto"/>
        <w:rPr>
          <w:rFonts w:cstheme="minorHAnsi"/>
        </w:rPr>
      </w:pPr>
    </w:p>
    <w:p w14:paraId="0E827D01" w14:textId="3135086A" w:rsidR="008377B3" w:rsidRDefault="008377B3" w:rsidP="00BF5F8B">
      <w:pPr>
        <w:widowControl w:val="0"/>
        <w:spacing w:after="0" w:line="240" w:lineRule="auto"/>
        <w:rPr>
          <w:rFonts w:cstheme="minorHAnsi"/>
        </w:rPr>
      </w:pPr>
      <w:r w:rsidRPr="009D565E">
        <w:rPr>
          <w:rFonts w:cstheme="minorHAnsi"/>
        </w:rPr>
        <w:t>1.</w:t>
      </w:r>
      <w:r w:rsidR="009D565E" w:rsidRPr="009D565E">
        <w:rPr>
          <w:rFonts w:cstheme="minorHAnsi"/>
        </w:rPr>
        <w:t xml:space="preserve"> Choose the response that best describes the frequency (how of</w:t>
      </w:r>
      <w:r w:rsidR="00BF5F8B">
        <w:rPr>
          <w:rFonts w:cstheme="minorHAnsi"/>
        </w:rPr>
        <w:t xml:space="preserve">ten) of the side effects of the </w:t>
      </w:r>
      <w:r w:rsidR="009D565E" w:rsidRPr="009D565E">
        <w:rPr>
          <w:rFonts w:cstheme="minorHAnsi"/>
        </w:rPr>
        <w:t xml:space="preserve">medication you have taken within the past week for your depression. Do not rate side effects if you believe they are due to treatments that you are taking for medical conditions other than depression. Rate the frequency of these side effects for the past week. </w:t>
      </w:r>
    </w:p>
    <w:p w14:paraId="5A908720" w14:textId="77777777" w:rsidR="00BF5F8B" w:rsidRPr="009D565E" w:rsidRDefault="00BF5F8B" w:rsidP="00BF5F8B">
      <w:pPr>
        <w:widowControl w:val="0"/>
        <w:spacing w:after="0" w:line="240" w:lineRule="auto"/>
        <w:rPr>
          <w:rFonts w:cstheme="minorHAnsi"/>
        </w:rPr>
      </w:pPr>
    </w:p>
    <w:p w14:paraId="7575838E" w14:textId="77777777" w:rsidR="009D565E" w:rsidRPr="009D565E" w:rsidRDefault="009D565E" w:rsidP="00BF5F8B">
      <w:pPr>
        <w:widowControl w:val="0"/>
        <w:spacing w:after="0" w:line="240" w:lineRule="auto"/>
        <w:ind w:left="720"/>
        <w:rPr>
          <w:rFonts w:cstheme="minorHAnsi"/>
        </w:rPr>
      </w:pPr>
      <w:r w:rsidRPr="009D565E">
        <w:rPr>
          <w:rFonts w:cstheme="minorHAnsi"/>
        </w:rPr>
        <w:t>_0. No side effects</w:t>
      </w:r>
      <w:r w:rsidRPr="009D565E">
        <w:rPr>
          <w:rFonts w:cstheme="minorHAnsi"/>
        </w:rPr>
        <w:tab/>
      </w:r>
    </w:p>
    <w:p w14:paraId="423E1E7F" w14:textId="77777777" w:rsidR="009D565E" w:rsidRPr="009D565E" w:rsidRDefault="009D565E" w:rsidP="00BF5F8B">
      <w:pPr>
        <w:widowControl w:val="0"/>
        <w:spacing w:after="0" w:line="240" w:lineRule="auto"/>
        <w:ind w:left="720"/>
        <w:rPr>
          <w:rFonts w:cstheme="minorHAnsi"/>
        </w:rPr>
      </w:pPr>
      <w:r w:rsidRPr="009D565E">
        <w:rPr>
          <w:rFonts w:cstheme="minorHAnsi"/>
        </w:rPr>
        <w:t>_1. Present 10% of the time</w:t>
      </w:r>
      <w:r w:rsidRPr="009D565E">
        <w:rPr>
          <w:rFonts w:cstheme="minorHAnsi"/>
        </w:rPr>
        <w:tab/>
      </w:r>
    </w:p>
    <w:p w14:paraId="1F6DB00B" w14:textId="716EFB1F" w:rsidR="009D565E" w:rsidRPr="009D565E" w:rsidRDefault="009D565E" w:rsidP="00BF5F8B">
      <w:pPr>
        <w:widowControl w:val="0"/>
        <w:spacing w:after="0" w:line="240" w:lineRule="auto"/>
        <w:ind w:left="720"/>
        <w:rPr>
          <w:rFonts w:cstheme="minorHAnsi"/>
        </w:rPr>
      </w:pPr>
      <w:r w:rsidRPr="009D565E">
        <w:rPr>
          <w:rFonts w:cstheme="minorHAnsi"/>
        </w:rPr>
        <w:t>_2. Present 25% of the time</w:t>
      </w:r>
    </w:p>
    <w:p w14:paraId="49A4BA9D" w14:textId="6067EA95" w:rsidR="009D565E" w:rsidRPr="009D565E" w:rsidRDefault="009D565E" w:rsidP="00BF5F8B">
      <w:pPr>
        <w:widowControl w:val="0"/>
        <w:spacing w:after="0" w:line="240" w:lineRule="auto"/>
        <w:ind w:left="720"/>
        <w:rPr>
          <w:rFonts w:cstheme="minorHAnsi"/>
        </w:rPr>
      </w:pPr>
      <w:r w:rsidRPr="009D565E">
        <w:rPr>
          <w:rFonts w:cstheme="minorHAnsi"/>
        </w:rPr>
        <w:t>_3. Present 50% of the time</w:t>
      </w:r>
    </w:p>
    <w:p w14:paraId="292C17C1" w14:textId="56A3AE4E" w:rsidR="009D565E" w:rsidRPr="009D565E" w:rsidRDefault="009D565E" w:rsidP="00BF5F8B">
      <w:pPr>
        <w:widowControl w:val="0"/>
        <w:spacing w:after="0" w:line="240" w:lineRule="auto"/>
        <w:ind w:left="720"/>
        <w:rPr>
          <w:rFonts w:cstheme="minorHAnsi"/>
        </w:rPr>
      </w:pPr>
      <w:r w:rsidRPr="009D565E">
        <w:rPr>
          <w:rFonts w:cstheme="minorHAnsi"/>
        </w:rPr>
        <w:t>_4. Present 75% of the time</w:t>
      </w:r>
    </w:p>
    <w:p w14:paraId="31350865" w14:textId="5515D1AC" w:rsidR="009D565E" w:rsidRPr="009D565E" w:rsidRDefault="009D565E" w:rsidP="00BF5F8B">
      <w:pPr>
        <w:widowControl w:val="0"/>
        <w:spacing w:after="0" w:line="240" w:lineRule="auto"/>
        <w:ind w:left="720"/>
        <w:rPr>
          <w:rFonts w:cstheme="minorHAnsi"/>
        </w:rPr>
      </w:pPr>
      <w:r w:rsidRPr="009D565E">
        <w:rPr>
          <w:rFonts w:cstheme="minorHAnsi"/>
        </w:rPr>
        <w:t>_5. Present 90% of the time</w:t>
      </w:r>
    </w:p>
    <w:p w14:paraId="58A0F65C" w14:textId="223DED72" w:rsidR="009D565E" w:rsidRPr="009D565E" w:rsidRDefault="009D565E" w:rsidP="00BF5F8B">
      <w:pPr>
        <w:widowControl w:val="0"/>
        <w:spacing w:after="0" w:line="240" w:lineRule="auto"/>
        <w:ind w:left="720"/>
        <w:rPr>
          <w:rFonts w:cstheme="minorHAnsi"/>
        </w:rPr>
      </w:pPr>
      <w:r w:rsidRPr="009D565E">
        <w:rPr>
          <w:rFonts w:cstheme="minorHAnsi"/>
        </w:rPr>
        <w:t>_6. Present all of the time</w:t>
      </w:r>
    </w:p>
    <w:p w14:paraId="5378BDC0" w14:textId="77777777" w:rsidR="009D565E" w:rsidRPr="009D565E" w:rsidRDefault="009D565E" w:rsidP="00BF5F8B">
      <w:pPr>
        <w:widowControl w:val="0"/>
        <w:spacing w:after="0" w:line="240" w:lineRule="auto"/>
        <w:rPr>
          <w:rFonts w:cstheme="minorHAnsi"/>
        </w:rPr>
      </w:pPr>
    </w:p>
    <w:p w14:paraId="4BE07E8E" w14:textId="191D524E" w:rsidR="008377B3" w:rsidRPr="009D565E" w:rsidRDefault="008377B3" w:rsidP="00BF5F8B">
      <w:pPr>
        <w:widowControl w:val="0"/>
        <w:spacing w:after="0" w:line="240" w:lineRule="auto"/>
        <w:rPr>
          <w:rFonts w:cstheme="minorHAnsi"/>
        </w:rPr>
      </w:pPr>
      <w:r w:rsidRPr="009D565E">
        <w:rPr>
          <w:rFonts w:cstheme="minorHAnsi"/>
        </w:rPr>
        <w:t xml:space="preserve">2. </w:t>
      </w:r>
      <w:r w:rsidR="009D565E" w:rsidRPr="009D565E">
        <w:rPr>
          <w:rFonts w:cstheme="minorHAnsi"/>
        </w:rPr>
        <w:t xml:space="preserve"> Choose the response that best describes the intensity (how severe) of the side effects that you believe are due to the medication you have taken within the last week for your depression. Rate the intensity of the side effect(s), when they occurred, over the last week.</w:t>
      </w:r>
    </w:p>
    <w:p w14:paraId="16A86C73" w14:textId="77777777" w:rsidR="00BF5F8B" w:rsidRDefault="00BF5F8B" w:rsidP="00BF5F8B">
      <w:pPr>
        <w:widowControl w:val="0"/>
        <w:spacing w:after="0" w:line="240" w:lineRule="auto"/>
        <w:rPr>
          <w:rFonts w:cstheme="minorHAnsi"/>
        </w:rPr>
      </w:pPr>
    </w:p>
    <w:p w14:paraId="14EB4CAF" w14:textId="4ABB8349" w:rsidR="009D565E" w:rsidRPr="009D565E" w:rsidRDefault="009D565E" w:rsidP="00BF5F8B">
      <w:pPr>
        <w:widowControl w:val="0"/>
        <w:spacing w:after="0" w:line="240" w:lineRule="auto"/>
        <w:ind w:left="720"/>
        <w:rPr>
          <w:rFonts w:cstheme="minorHAnsi"/>
        </w:rPr>
      </w:pPr>
      <w:r w:rsidRPr="009D565E">
        <w:rPr>
          <w:rFonts w:cstheme="minorHAnsi"/>
        </w:rPr>
        <w:t>_0. No side effects</w:t>
      </w:r>
    </w:p>
    <w:p w14:paraId="6C3C06C5" w14:textId="30833C64" w:rsidR="009D565E" w:rsidRPr="009D565E" w:rsidRDefault="009D565E" w:rsidP="00BF5F8B">
      <w:pPr>
        <w:widowControl w:val="0"/>
        <w:spacing w:after="0" w:line="240" w:lineRule="auto"/>
        <w:ind w:left="720"/>
        <w:rPr>
          <w:rFonts w:cstheme="minorHAnsi"/>
        </w:rPr>
      </w:pPr>
      <w:r w:rsidRPr="009D565E">
        <w:rPr>
          <w:rFonts w:cstheme="minorHAnsi"/>
        </w:rPr>
        <w:t>_1. Trivial</w:t>
      </w:r>
    </w:p>
    <w:p w14:paraId="35B09787" w14:textId="34E82984" w:rsidR="009D565E" w:rsidRPr="009D565E" w:rsidRDefault="009D565E" w:rsidP="00BF5F8B">
      <w:pPr>
        <w:widowControl w:val="0"/>
        <w:spacing w:after="0" w:line="240" w:lineRule="auto"/>
        <w:ind w:left="720"/>
        <w:rPr>
          <w:rFonts w:cstheme="minorHAnsi"/>
        </w:rPr>
      </w:pPr>
      <w:r w:rsidRPr="009D565E">
        <w:rPr>
          <w:rFonts w:cstheme="minorHAnsi"/>
        </w:rPr>
        <w:t>_2. Mild</w:t>
      </w:r>
    </w:p>
    <w:p w14:paraId="498D7110" w14:textId="4797EB03" w:rsidR="009D565E" w:rsidRPr="009D565E" w:rsidRDefault="009D565E" w:rsidP="00BF5F8B">
      <w:pPr>
        <w:widowControl w:val="0"/>
        <w:spacing w:after="0" w:line="240" w:lineRule="auto"/>
        <w:ind w:left="720"/>
        <w:rPr>
          <w:rFonts w:cstheme="minorHAnsi"/>
        </w:rPr>
      </w:pPr>
      <w:r w:rsidRPr="009D565E">
        <w:rPr>
          <w:rFonts w:cstheme="minorHAnsi"/>
        </w:rPr>
        <w:t>_3. Moderate</w:t>
      </w:r>
    </w:p>
    <w:p w14:paraId="2A1FAD6E" w14:textId="15DDD119" w:rsidR="009D565E" w:rsidRPr="009D565E" w:rsidRDefault="009D565E" w:rsidP="00BF5F8B">
      <w:pPr>
        <w:widowControl w:val="0"/>
        <w:spacing w:after="0" w:line="240" w:lineRule="auto"/>
        <w:ind w:left="720"/>
        <w:rPr>
          <w:rFonts w:cstheme="minorHAnsi"/>
        </w:rPr>
      </w:pPr>
      <w:r w:rsidRPr="009D565E">
        <w:rPr>
          <w:rFonts w:cstheme="minorHAnsi"/>
        </w:rPr>
        <w:t>_4. Marked</w:t>
      </w:r>
    </w:p>
    <w:p w14:paraId="79AB66BF" w14:textId="1D9A6781" w:rsidR="009D565E" w:rsidRPr="009D565E" w:rsidRDefault="009D565E" w:rsidP="00BF5F8B">
      <w:pPr>
        <w:widowControl w:val="0"/>
        <w:spacing w:after="0" w:line="240" w:lineRule="auto"/>
        <w:ind w:left="720"/>
        <w:rPr>
          <w:rFonts w:cstheme="minorHAnsi"/>
        </w:rPr>
      </w:pPr>
      <w:r w:rsidRPr="009D565E">
        <w:rPr>
          <w:rFonts w:cstheme="minorHAnsi"/>
        </w:rPr>
        <w:t>_5. Severe</w:t>
      </w:r>
    </w:p>
    <w:p w14:paraId="4781888B" w14:textId="3E398785" w:rsidR="009D565E" w:rsidRPr="009D565E" w:rsidRDefault="009D565E" w:rsidP="00BF5F8B">
      <w:pPr>
        <w:widowControl w:val="0"/>
        <w:spacing w:after="0" w:line="240" w:lineRule="auto"/>
        <w:ind w:left="720"/>
        <w:rPr>
          <w:rFonts w:cstheme="minorHAnsi"/>
        </w:rPr>
      </w:pPr>
      <w:r w:rsidRPr="009D565E">
        <w:rPr>
          <w:rFonts w:cstheme="minorHAnsi"/>
        </w:rPr>
        <w:t>_6. Intolerable</w:t>
      </w:r>
    </w:p>
    <w:p w14:paraId="4010C8F7" w14:textId="77777777" w:rsidR="009D565E" w:rsidRPr="009D565E" w:rsidRDefault="009D565E" w:rsidP="00BF5F8B">
      <w:pPr>
        <w:widowControl w:val="0"/>
        <w:spacing w:after="0" w:line="240" w:lineRule="auto"/>
        <w:rPr>
          <w:rFonts w:cstheme="minorHAnsi"/>
        </w:rPr>
      </w:pPr>
    </w:p>
    <w:p w14:paraId="1359ACA9" w14:textId="4B68EC85" w:rsidR="008377B3" w:rsidRPr="009D565E" w:rsidRDefault="008377B3" w:rsidP="00BF5F8B">
      <w:pPr>
        <w:widowControl w:val="0"/>
        <w:spacing w:after="0" w:line="240" w:lineRule="auto"/>
        <w:rPr>
          <w:rFonts w:cstheme="minorHAnsi"/>
        </w:rPr>
      </w:pPr>
      <w:r w:rsidRPr="009D565E">
        <w:rPr>
          <w:rFonts w:cstheme="minorHAnsi"/>
        </w:rPr>
        <w:t xml:space="preserve">3. </w:t>
      </w:r>
      <w:r w:rsidR="009D565E" w:rsidRPr="009D565E">
        <w:rPr>
          <w:rFonts w:cstheme="minorHAnsi"/>
        </w:rPr>
        <w:t xml:space="preserve">Choose the response that best describes the degree to which antidepressant medication side effects that you have had over the last week have interfered with your day-to-day functions. </w:t>
      </w:r>
    </w:p>
    <w:p w14:paraId="4144A00F" w14:textId="77777777" w:rsidR="00BF5F8B" w:rsidRDefault="00BF5F8B" w:rsidP="00BF5F8B">
      <w:pPr>
        <w:widowControl w:val="0"/>
        <w:spacing w:after="0" w:line="240" w:lineRule="auto"/>
        <w:rPr>
          <w:rFonts w:cstheme="minorHAnsi"/>
        </w:rPr>
      </w:pPr>
    </w:p>
    <w:p w14:paraId="134676F9" w14:textId="2DF5943C" w:rsidR="009D565E" w:rsidRPr="009D565E" w:rsidRDefault="009D565E" w:rsidP="00BF5F8B">
      <w:pPr>
        <w:widowControl w:val="0"/>
        <w:spacing w:after="0" w:line="240" w:lineRule="auto"/>
        <w:ind w:left="720"/>
        <w:rPr>
          <w:rFonts w:cstheme="minorHAnsi"/>
        </w:rPr>
      </w:pPr>
      <w:r w:rsidRPr="009D565E">
        <w:rPr>
          <w:rFonts w:cstheme="minorHAnsi"/>
        </w:rPr>
        <w:t>_0. No impairment</w:t>
      </w:r>
    </w:p>
    <w:p w14:paraId="0C8EF60A" w14:textId="136D2327" w:rsidR="009D565E" w:rsidRPr="009D565E" w:rsidRDefault="009D565E" w:rsidP="00BF5F8B">
      <w:pPr>
        <w:widowControl w:val="0"/>
        <w:spacing w:after="0" w:line="240" w:lineRule="auto"/>
        <w:ind w:left="720"/>
        <w:rPr>
          <w:rFonts w:cstheme="minorHAnsi"/>
        </w:rPr>
      </w:pPr>
      <w:r w:rsidRPr="009D565E">
        <w:rPr>
          <w:rFonts w:cstheme="minorHAnsi"/>
        </w:rPr>
        <w:t>_1. Minimal impairment</w:t>
      </w:r>
    </w:p>
    <w:p w14:paraId="04ED088A" w14:textId="672EA98F" w:rsidR="009D565E" w:rsidRPr="009D565E" w:rsidRDefault="009D565E" w:rsidP="00BF5F8B">
      <w:pPr>
        <w:widowControl w:val="0"/>
        <w:spacing w:after="0" w:line="240" w:lineRule="auto"/>
        <w:ind w:left="720"/>
        <w:rPr>
          <w:rFonts w:cstheme="minorHAnsi"/>
        </w:rPr>
      </w:pPr>
      <w:r w:rsidRPr="009D565E">
        <w:rPr>
          <w:rFonts w:cstheme="minorHAnsi"/>
        </w:rPr>
        <w:t>_2. Mild impairment</w:t>
      </w:r>
    </w:p>
    <w:p w14:paraId="6611A48C" w14:textId="5858CD4F" w:rsidR="009D565E" w:rsidRPr="009D565E" w:rsidRDefault="009D565E" w:rsidP="00BF5F8B">
      <w:pPr>
        <w:widowControl w:val="0"/>
        <w:spacing w:after="0" w:line="240" w:lineRule="auto"/>
        <w:ind w:left="720"/>
        <w:rPr>
          <w:rFonts w:cstheme="minorHAnsi"/>
        </w:rPr>
      </w:pPr>
      <w:r w:rsidRPr="009D565E">
        <w:rPr>
          <w:rFonts w:cstheme="minorHAnsi"/>
        </w:rPr>
        <w:t>_3. Moderate impairment</w:t>
      </w:r>
    </w:p>
    <w:p w14:paraId="61C927E3" w14:textId="7E72A0E7" w:rsidR="009D565E" w:rsidRPr="009D565E" w:rsidRDefault="009D565E" w:rsidP="00BF5F8B">
      <w:pPr>
        <w:widowControl w:val="0"/>
        <w:spacing w:after="0" w:line="240" w:lineRule="auto"/>
        <w:ind w:left="720"/>
        <w:rPr>
          <w:rFonts w:cstheme="minorHAnsi"/>
        </w:rPr>
      </w:pPr>
      <w:r w:rsidRPr="009D565E">
        <w:rPr>
          <w:rFonts w:cstheme="minorHAnsi"/>
        </w:rPr>
        <w:t>_4. Marked impairment</w:t>
      </w:r>
    </w:p>
    <w:p w14:paraId="0E93BDC0" w14:textId="0CE2DB6C" w:rsidR="009D565E" w:rsidRPr="009D565E" w:rsidRDefault="009D565E" w:rsidP="00BF5F8B">
      <w:pPr>
        <w:widowControl w:val="0"/>
        <w:spacing w:after="0" w:line="240" w:lineRule="auto"/>
        <w:ind w:left="720"/>
        <w:rPr>
          <w:rFonts w:cstheme="minorHAnsi"/>
        </w:rPr>
      </w:pPr>
      <w:r w:rsidRPr="009D565E">
        <w:rPr>
          <w:rFonts w:cstheme="minorHAnsi"/>
        </w:rPr>
        <w:t>_5. Severe impairment</w:t>
      </w:r>
    </w:p>
    <w:p w14:paraId="14D10411" w14:textId="3195AEEF" w:rsidR="009D565E" w:rsidRPr="009D565E" w:rsidRDefault="009D565E" w:rsidP="00BF5F8B">
      <w:pPr>
        <w:widowControl w:val="0"/>
        <w:spacing w:after="0" w:line="240" w:lineRule="auto"/>
        <w:ind w:left="720"/>
        <w:rPr>
          <w:rFonts w:cstheme="minorHAnsi"/>
        </w:rPr>
      </w:pPr>
      <w:r w:rsidRPr="009D565E">
        <w:rPr>
          <w:rFonts w:cstheme="minorHAnsi"/>
        </w:rPr>
        <w:t>_6. Unable to function</w:t>
      </w:r>
    </w:p>
    <w:p w14:paraId="5DEF9FB2" w14:textId="77777777" w:rsidR="009D565E" w:rsidRPr="009D565E" w:rsidRDefault="009D565E" w:rsidP="00BF5F8B">
      <w:pPr>
        <w:widowControl w:val="0"/>
        <w:spacing w:after="0" w:line="240" w:lineRule="auto"/>
        <w:rPr>
          <w:rFonts w:cstheme="minorHAnsi"/>
        </w:rPr>
      </w:pPr>
    </w:p>
    <w:p w14:paraId="37D3E1DB" w14:textId="77777777" w:rsidR="00BF5F8B" w:rsidRDefault="00BF5F8B">
      <w:pPr>
        <w:rPr>
          <w:rFonts w:cstheme="minorHAnsi"/>
        </w:rPr>
      </w:pPr>
      <w:r>
        <w:rPr>
          <w:rFonts w:cstheme="minorHAnsi"/>
        </w:rPr>
        <w:br w:type="page"/>
      </w:r>
    </w:p>
    <w:p w14:paraId="2C39D20A" w14:textId="1A9A985D" w:rsidR="008377B3" w:rsidRPr="009D565E" w:rsidRDefault="008377B3" w:rsidP="00BF5F8B">
      <w:pPr>
        <w:widowControl w:val="0"/>
        <w:spacing w:after="0" w:line="240" w:lineRule="auto"/>
        <w:rPr>
          <w:rFonts w:cstheme="minorHAnsi"/>
          <w:color w:val="212121"/>
          <w:shd w:val="clear" w:color="auto" w:fill="FFFFFF"/>
        </w:rPr>
      </w:pPr>
      <w:r w:rsidRPr="009D565E">
        <w:rPr>
          <w:rFonts w:cstheme="minorHAnsi"/>
        </w:rPr>
        <w:lastRenderedPageBreak/>
        <w:t xml:space="preserve">Notes: </w:t>
      </w:r>
      <w:r w:rsidR="009D565E">
        <w:rPr>
          <w:rFonts w:cstheme="minorHAnsi"/>
          <w:color w:val="212121"/>
          <w:shd w:val="clear" w:color="auto" w:fill="FFFFFF"/>
        </w:rPr>
        <w:t>N</w:t>
      </w:r>
      <w:r w:rsidRPr="009D565E">
        <w:rPr>
          <w:rFonts w:cstheme="minorHAnsi"/>
          <w:color w:val="212121"/>
          <w:shd w:val="clear" w:color="auto" w:fill="FFFFFF"/>
        </w:rPr>
        <w:t>o overall score – consider items individually.</w:t>
      </w:r>
    </w:p>
    <w:p w14:paraId="5C6317DD" w14:textId="77777777" w:rsidR="00BF5F8B" w:rsidRDefault="00BF5F8B" w:rsidP="00BF5F8B">
      <w:pPr>
        <w:widowControl w:val="0"/>
        <w:spacing w:after="0" w:line="240" w:lineRule="auto"/>
        <w:rPr>
          <w:rFonts w:cstheme="minorHAnsi"/>
          <w:color w:val="212121"/>
          <w:shd w:val="clear" w:color="auto" w:fill="FFFFFF"/>
        </w:rPr>
      </w:pPr>
    </w:p>
    <w:p w14:paraId="413B8ECB" w14:textId="23F72C16" w:rsidR="008377B3" w:rsidRPr="009D565E" w:rsidRDefault="008377B3" w:rsidP="00BF5F8B">
      <w:pPr>
        <w:widowControl w:val="0"/>
        <w:spacing w:after="0" w:line="240" w:lineRule="auto"/>
        <w:rPr>
          <w:rFonts w:cstheme="minorHAnsi"/>
          <w:color w:val="212121"/>
          <w:shd w:val="clear" w:color="auto" w:fill="FFFFFF"/>
        </w:rPr>
      </w:pPr>
      <w:r w:rsidRPr="009D565E">
        <w:rPr>
          <w:rFonts w:cstheme="minorHAnsi"/>
          <w:color w:val="212121"/>
          <w:shd w:val="clear" w:color="auto" w:fill="FFFFFF"/>
        </w:rPr>
        <w:t>Item</w:t>
      </w:r>
      <w:r w:rsidR="009D565E">
        <w:rPr>
          <w:rFonts w:cstheme="minorHAnsi"/>
          <w:color w:val="212121"/>
          <w:shd w:val="clear" w:color="auto" w:fill="FFFFFF"/>
        </w:rPr>
        <w:t xml:space="preserve"> </w:t>
      </w:r>
      <w:r w:rsidRPr="009D565E">
        <w:rPr>
          <w:rFonts w:cstheme="minorHAnsi"/>
          <w:color w:val="212121"/>
          <w:shd w:val="clear" w:color="auto" w:fill="FFFFFF"/>
        </w:rPr>
        <w:t>3 (burden) – interpretation/cut-offs available at</w:t>
      </w:r>
      <w:r w:rsidR="009D565E">
        <w:rPr>
          <w:rFonts w:cstheme="minorHAnsi"/>
          <w:color w:val="212121"/>
          <w:shd w:val="clear" w:color="auto" w:fill="FFFFFF"/>
        </w:rPr>
        <w:t>:</w:t>
      </w:r>
    </w:p>
    <w:p w14:paraId="24E1CE53" w14:textId="77777777" w:rsidR="008377B3" w:rsidRPr="009D565E" w:rsidRDefault="008377B3" w:rsidP="00BF5F8B">
      <w:pPr>
        <w:widowControl w:val="0"/>
        <w:spacing w:after="0" w:line="240" w:lineRule="auto"/>
        <w:rPr>
          <w:rFonts w:cstheme="minorHAnsi"/>
        </w:rPr>
      </w:pPr>
      <w:r w:rsidRPr="009D565E">
        <w:rPr>
          <w:rFonts w:cstheme="minorHAnsi"/>
        </w:rPr>
        <w:t>https://workingwithdepression.psychiatry.ubc.ca/leaps/frequency-intensity-burden-of-side-effects-rating-fibser-scale/</w:t>
      </w:r>
    </w:p>
    <w:p w14:paraId="10BE805D" w14:textId="647FB40F" w:rsidR="00BA02B5" w:rsidRPr="009D565E" w:rsidRDefault="00BA02B5" w:rsidP="00BF5F8B">
      <w:pPr>
        <w:widowControl w:val="0"/>
        <w:spacing w:after="0" w:line="240" w:lineRule="auto"/>
        <w:rPr>
          <w:rFonts w:cstheme="minorHAnsi"/>
        </w:rPr>
      </w:pPr>
    </w:p>
    <w:p w14:paraId="4C5F7A41" w14:textId="77777777" w:rsidR="00BF5F8B" w:rsidRDefault="00BF5F8B" w:rsidP="00BF5F8B">
      <w:pPr>
        <w:widowControl w:val="0"/>
        <w:spacing w:after="0" w:line="240" w:lineRule="auto"/>
        <w:rPr>
          <w:rFonts w:cstheme="minorHAnsi"/>
          <w:color w:val="212121"/>
          <w:shd w:val="clear" w:color="auto" w:fill="FFFFFF"/>
        </w:rPr>
      </w:pPr>
      <w:r>
        <w:rPr>
          <w:rFonts w:cstheme="minorHAnsi"/>
          <w:color w:val="212121"/>
          <w:shd w:val="clear" w:color="auto" w:fill="FFFFFF"/>
        </w:rPr>
        <w:t>Reference</w:t>
      </w:r>
    </w:p>
    <w:p w14:paraId="34D393B9" w14:textId="201B24CC" w:rsidR="008377B3" w:rsidRPr="009D565E" w:rsidRDefault="008377B3" w:rsidP="00BF5F8B">
      <w:pPr>
        <w:widowControl w:val="0"/>
        <w:spacing w:after="0" w:line="240" w:lineRule="auto"/>
        <w:rPr>
          <w:rFonts w:cstheme="minorHAnsi"/>
          <w:color w:val="212121"/>
          <w:shd w:val="clear" w:color="auto" w:fill="FFFFFF"/>
        </w:rPr>
      </w:pPr>
      <w:r w:rsidRPr="009D565E">
        <w:rPr>
          <w:rFonts w:cstheme="minorHAnsi"/>
          <w:color w:val="212121"/>
          <w:shd w:val="clear" w:color="auto" w:fill="FFFFFF"/>
        </w:rPr>
        <w:t xml:space="preserve">Wisniewski SR, Rush AJ, </w:t>
      </w:r>
      <w:proofErr w:type="spellStart"/>
      <w:r w:rsidRPr="009D565E">
        <w:rPr>
          <w:rFonts w:cstheme="minorHAnsi"/>
          <w:color w:val="212121"/>
          <w:shd w:val="clear" w:color="auto" w:fill="FFFFFF"/>
        </w:rPr>
        <w:t>Balasubramani</w:t>
      </w:r>
      <w:proofErr w:type="spellEnd"/>
      <w:r w:rsidRPr="009D565E">
        <w:rPr>
          <w:rFonts w:cstheme="minorHAnsi"/>
          <w:color w:val="212121"/>
          <w:shd w:val="clear" w:color="auto" w:fill="FFFFFF"/>
        </w:rPr>
        <w:t xml:space="preserve"> GK, Trivedi MH, Nierenberg AA; STARD Investigators. Self-rated global measure of the frequency, intensity, and burden of side effects. </w:t>
      </w:r>
      <w:r w:rsidRPr="009D565E">
        <w:rPr>
          <w:rFonts w:cstheme="minorHAnsi"/>
          <w:i/>
          <w:iCs/>
          <w:color w:val="212121"/>
        </w:rPr>
        <w:t xml:space="preserve">J </w:t>
      </w:r>
      <w:proofErr w:type="spellStart"/>
      <w:r w:rsidRPr="009D565E">
        <w:rPr>
          <w:rFonts w:cstheme="minorHAnsi"/>
          <w:i/>
          <w:iCs/>
          <w:color w:val="212121"/>
        </w:rPr>
        <w:t>Psychiatr</w:t>
      </w:r>
      <w:proofErr w:type="spellEnd"/>
      <w:r w:rsidRPr="009D565E">
        <w:rPr>
          <w:rFonts w:cstheme="minorHAnsi"/>
          <w:i/>
          <w:iCs/>
          <w:color w:val="212121"/>
        </w:rPr>
        <w:t xml:space="preserve"> </w:t>
      </w:r>
      <w:proofErr w:type="spellStart"/>
      <w:r w:rsidRPr="009D565E">
        <w:rPr>
          <w:rFonts w:cstheme="minorHAnsi"/>
          <w:i/>
          <w:iCs/>
          <w:color w:val="212121"/>
        </w:rPr>
        <w:t>Pract</w:t>
      </w:r>
      <w:proofErr w:type="spellEnd"/>
      <w:r w:rsidRPr="009D565E">
        <w:rPr>
          <w:rFonts w:cstheme="minorHAnsi"/>
          <w:color w:val="212121"/>
          <w:shd w:val="clear" w:color="auto" w:fill="FFFFFF"/>
        </w:rPr>
        <w:t>. 2006;12(2):71-79. doi:10.1097/00131746-200603000-00002</w:t>
      </w:r>
    </w:p>
    <w:p w14:paraId="122B9365" w14:textId="77777777" w:rsidR="008377B3" w:rsidRPr="009D565E" w:rsidRDefault="008377B3" w:rsidP="00BF5F8B">
      <w:pPr>
        <w:widowControl w:val="0"/>
        <w:spacing w:after="0" w:line="240" w:lineRule="auto"/>
        <w:rPr>
          <w:rFonts w:cstheme="minorHAnsi"/>
        </w:rPr>
      </w:pPr>
    </w:p>
    <w:sectPr w:rsidR="008377B3" w:rsidRPr="009D565E">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C7DF31" w14:textId="77777777" w:rsidR="00B233A4" w:rsidRDefault="00B233A4" w:rsidP="00D627AC">
      <w:pPr>
        <w:spacing w:after="0" w:line="240" w:lineRule="auto"/>
      </w:pPr>
      <w:r>
        <w:separator/>
      </w:r>
    </w:p>
  </w:endnote>
  <w:endnote w:type="continuationSeparator" w:id="0">
    <w:p w14:paraId="74915AE4" w14:textId="77777777" w:rsidR="00B233A4" w:rsidRDefault="00B233A4" w:rsidP="00D627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DC5682" w14:textId="72AA4065" w:rsidR="00D627AC" w:rsidRDefault="00D627AC" w:rsidP="00D627AC">
    <w:pPr>
      <w:pStyle w:val="Footer"/>
      <w:tabs>
        <w:tab w:val="clear" w:pos="4680"/>
      </w:tabs>
    </w:pPr>
    <w:r>
      <w:tab/>
      <w:t xml:space="preserve">Page </w:t>
    </w:r>
    <w:r>
      <w:rPr>
        <w:b/>
        <w:bCs/>
      </w:rPr>
      <w:fldChar w:fldCharType="begin"/>
    </w:r>
    <w:r>
      <w:rPr>
        <w:b/>
        <w:bCs/>
      </w:rPr>
      <w:instrText xml:space="preserve"> PAGE  \* Arabic  \* MERGEFORMAT </w:instrText>
    </w:r>
    <w:r>
      <w:rPr>
        <w:b/>
        <w:bCs/>
      </w:rPr>
      <w:fldChar w:fldCharType="separate"/>
    </w:r>
    <w:r w:rsidR="00BF5F8B">
      <w:rPr>
        <w:b/>
        <w:bCs/>
        <w:noProof/>
      </w:rPr>
      <w:t>2</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BF5F8B">
      <w:rPr>
        <w:b/>
        <w:bCs/>
        <w:noProof/>
      </w:rPr>
      <w:t>2</w:t>
    </w:r>
    <w:r>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E6710E" w14:textId="77777777" w:rsidR="00B233A4" w:rsidRDefault="00B233A4" w:rsidP="00D627AC">
      <w:pPr>
        <w:spacing w:after="0" w:line="240" w:lineRule="auto"/>
      </w:pPr>
      <w:r>
        <w:separator/>
      </w:r>
    </w:p>
  </w:footnote>
  <w:footnote w:type="continuationSeparator" w:id="0">
    <w:p w14:paraId="2C8F9124" w14:textId="77777777" w:rsidR="00B233A4" w:rsidRDefault="00B233A4" w:rsidP="00D627A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19D02F" w14:textId="46CFD572" w:rsidR="00D627AC" w:rsidRDefault="008377B3" w:rsidP="00D627AC">
    <w:pPr>
      <w:pStyle w:val="Heading1"/>
    </w:pPr>
    <w:r>
      <w:t>Frequency, Intensity, and Burden of Side Effects Ratings (FIBSER)</w:t>
    </w:r>
  </w:p>
  <w:p w14:paraId="2E3C3E59" w14:textId="77777777" w:rsidR="00BF5F8B" w:rsidRPr="00BF5F8B" w:rsidRDefault="00BF5F8B" w:rsidP="00BF5F8B"/>
  <w:p w14:paraId="55545837" w14:textId="77777777" w:rsidR="00D627AC" w:rsidRPr="00666DFA" w:rsidRDefault="00D627AC" w:rsidP="00D627AC">
    <w:pPr>
      <w:tabs>
        <w:tab w:val="left" w:pos="7200"/>
      </w:tabs>
    </w:pPr>
    <w:bookmarkStart w:id="0" w:name="OLE_LINK2"/>
    <w:r w:rsidRPr="00666DFA">
      <w:t>[Study Name/ID pre-filled]</w:t>
    </w:r>
    <w:r w:rsidRPr="00666DFA">
      <w:tab/>
      <w:t>Site Name:</w:t>
    </w:r>
  </w:p>
  <w:bookmarkEnd w:id="0"/>
  <w:p w14:paraId="1FC91837" w14:textId="77777777" w:rsidR="00D627AC" w:rsidRPr="00D627AC" w:rsidRDefault="00D627AC" w:rsidP="00D627AC">
    <w:pPr>
      <w:tabs>
        <w:tab w:val="left" w:pos="7200"/>
      </w:tabs>
    </w:pPr>
    <w:r w:rsidRPr="00666DFA">
      <w:tab/>
      <w:t>Subject ID:</w:t>
    </w:r>
    <w:r w:rsidRPr="00D627AC">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69D62A5"/>
    <w:multiLevelType w:val="multilevel"/>
    <w:tmpl w:val="5BFE9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29C2B8D"/>
    <w:multiLevelType w:val="hybridMultilevel"/>
    <w:tmpl w:val="D5D04E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171219F"/>
    <w:multiLevelType w:val="multilevel"/>
    <w:tmpl w:val="30F45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F422112"/>
    <w:multiLevelType w:val="hybridMultilevel"/>
    <w:tmpl w:val="C1B83C56"/>
    <w:lvl w:ilvl="0" w:tplc="02666686">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68154C56"/>
    <w:multiLevelType w:val="hybridMultilevel"/>
    <w:tmpl w:val="A59854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C7C6CBB"/>
    <w:multiLevelType w:val="multilevel"/>
    <w:tmpl w:val="42CE2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2"/>
  </w:num>
  <w:num w:numId="3">
    <w:abstractNumId w:val="5"/>
  </w:num>
  <w:num w:numId="4">
    <w:abstractNumId w:val="0"/>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27AC"/>
    <w:rsid w:val="00002B3F"/>
    <w:rsid w:val="001F3D7E"/>
    <w:rsid w:val="00243665"/>
    <w:rsid w:val="002515C3"/>
    <w:rsid w:val="00316EB5"/>
    <w:rsid w:val="00345FC3"/>
    <w:rsid w:val="0035393F"/>
    <w:rsid w:val="00376420"/>
    <w:rsid w:val="00390E4F"/>
    <w:rsid w:val="003A549D"/>
    <w:rsid w:val="00407035"/>
    <w:rsid w:val="004158D8"/>
    <w:rsid w:val="0046636B"/>
    <w:rsid w:val="004940A8"/>
    <w:rsid w:val="004A5714"/>
    <w:rsid w:val="004F2BF4"/>
    <w:rsid w:val="00771921"/>
    <w:rsid w:val="007B4D42"/>
    <w:rsid w:val="007D1B4D"/>
    <w:rsid w:val="008377B3"/>
    <w:rsid w:val="00872AF9"/>
    <w:rsid w:val="008B4BA4"/>
    <w:rsid w:val="008B6F9B"/>
    <w:rsid w:val="009D2E2A"/>
    <w:rsid w:val="009D565E"/>
    <w:rsid w:val="00A80C33"/>
    <w:rsid w:val="00AE2593"/>
    <w:rsid w:val="00B233A4"/>
    <w:rsid w:val="00B82D7A"/>
    <w:rsid w:val="00BA02B5"/>
    <w:rsid w:val="00BC2FE8"/>
    <w:rsid w:val="00BF5F8B"/>
    <w:rsid w:val="00C62123"/>
    <w:rsid w:val="00C92044"/>
    <w:rsid w:val="00D627AC"/>
    <w:rsid w:val="00DC4C50"/>
    <w:rsid w:val="00E8163C"/>
    <w:rsid w:val="00ED476B"/>
    <w:rsid w:val="00EE3D00"/>
    <w:rsid w:val="00FC08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938E65"/>
  <w15:chartTrackingRefBased/>
  <w15:docId w15:val="{569E37F3-FD77-4A36-B291-92ADDA6E58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27AC"/>
  </w:style>
  <w:style w:type="paragraph" w:styleId="Heading1">
    <w:name w:val="heading 1"/>
    <w:basedOn w:val="Header"/>
    <w:next w:val="Normal"/>
    <w:link w:val="Heading1Char"/>
    <w:uiPriority w:val="9"/>
    <w:qFormat/>
    <w:rsid w:val="00D627AC"/>
    <w:pPr>
      <w:jc w:val="center"/>
      <w:outlineLvl w:val="0"/>
    </w:pPr>
    <w:rPr>
      <w:rFonts w:cstheme="minorHAnsi"/>
      <w:i/>
      <w:i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627A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27AC"/>
  </w:style>
  <w:style w:type="paragraph" w:styleId="Footer">
    <w:name w:val="footer"/>
    <w:basedOn w:val="Normal"/>
    <w:link w:val="FooterChar"/>
    <w:uiPriority w:val="99"/>
    <w:unhideWhenUsed/>
    <w:rsid w:val="00D627A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27AC"/>
  </w:style>
  <w:style w:type="character" w:customStyle="1" w:styleId="Heading1Char">
    <w:name w:val="Heading 1 Char"/>
    <w:basedOn w:val="DefaultParagraphFont"/>
    <w:link w:val="Heading1"/>
    <w:uiPriority w:val="9"/>
    <w:rsid w:val="00D627AC"/>
    <w:rPr>
      <w:rFonts w:cstheme="minorHAnsi"/>
      <w:i/>
      <w:iCs/>
      <w:sz w:val="32"/>
      <w:szCs w:val="32"/>
    </w:rPr>
  </w:style>
  <w:style w:type="paragraph" w:styleId="ListParagraph">
    <w:name w:val="List Paragraph"/>
    <w:basedOn w:val="Normal"/>
    <w:uiPriority w:val="34"/>
    <w:qFormat/>
    <w:rsid w:val="00D627AC"/>
    <w:pPr>
      <w:ind w:left="720"/>
      <w:contextualSpacing/>
    </w:pPr>
  </w:style>
  <w:style w:type="table" w:styleId="TableGrid">
    <w:name w:val="Table Grid"/>
    <w:basedOn w:val="TableNormal"/>
    <w:uiPriority w:val="39"/>
    <w:rsid w:val="00D627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940A8"/>
    <w:rPr>
      <w:color w:val="0563C1" w:themeColor="hyperlink"/>
      <w:u w:val="single"/>
    </w:rPr>
  </w:style>
  <w:style w:type="paragraph" w:styleId="HTMLPreformatted">
    <w:name w:val="HTML Preformatted"/>
    <w:basedOn w:val="Normal"/>
    <w:link w:val="HTMLPreformattedChar"/>
    <w:uiPriority w:val="99"/>
    <w:semiHidden/>
    <w:unhideWhenUsed/>
    <w:rsid w:val="00AE25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AE2593"/>
    <w:rPr>
      <w:rFonts w:ascii="Courier New" w:eastAsia="Times New Roman" w:hAnsi="Courier New" w:cs="Courier New"/>
      <w:sz w:val="20"/>
      <w:szCs w:val="20"/>
    </w:rPr>
  </w:style>
  <w:style w:type="character" w:styleId="HTMLCode">
    <w:name w:val="HTML Code"/>
    <w:basedOn w:val="DefaultParagraphFont"/>
    <w:uiPriority w:val="99"/>
    <w:semiHidden/>
    <w:unhideWhenUsed/>
    <w:rsid w:val="00AE2593"/>
    <w:rPr>
      <w:rFonts w:ascii="Courier New" w:eastAsia="Times New Roman" w:hAnsi="Courier New" w:cs="Courier New"/>
      <w:sz w:val="20"/>
      <w:szCs w:val="20"/>
    </w:rPr>
  </w:style>
  <w:style w:type="paragraph" w:styleId="NormalWeb">
    <w:name w:val="Normal (Web)"/>
    <w:basedOn w:val="Normal"/>
    <w:uiPriority w:val="99"/>
    <w:unhideWhenUsed/>
    <w:rsid w:val="0035393F"/>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link w:val="NoSpacingChar"/>
    <w:uiPriority w:val="1"/>
    <w:qFormat/>
    <w:rsid w:val="00BA02B5"/>
    <w:pPr>
      <w:spacing w:after="0" w:line="240" w:lineRule="auto"/>
    </w:pPr>
  </w:style>
  <w:style w:type="character" w:customStyle="1" w:styleId="NoSpacingChar">
    <w:name w:val="No Spacing Char"/>
    <w:basedOn w:val="DefaultParagraphFont"/>
    <w:link w:val="NoSpacing"/>
    <w:uiPriority w:val="1"/>
    <w:rsid w:val="00BA02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2432622">
      <w:bodyDiv w:val="1"/>
      <w:marLeft w:val="0"/>
      <w:marRight w:val="0"/>
      <w:marTop w:val="0"/>
      <w:marBottom w:val="0"/>
      <w:divBdr>
        <w:top w:val="none" w:sz="0" w:space="0" w:color="auto"/>
        <w:left w:val="none" w:sz="0" w:space="0" w:color="auto"/>
        <w:bottom w:val="none" w:sz="0" w:space="0" w:color="auto"/>
        <w:right w:val="none" w:sz="0" w:space="0" w:color="auto"/>
      </w:divBdr>
      <w:divsChild>
        <w:div w:id="987593303">
          <w:marLeft w:val="0"/>
          <w:marRight w:val="0"/>
          <w:marTop w:val="0"/>
          <w:marBottom w:val="0"/>
          <w:divBdr>
            <w:top w:val="none" w:sz="0" w:space="0" w:color="auto"/>
            <w:left w:val="none" w:sz="0" w:space="0" w:color="auto"/>
            <w:bottom w:val="none" w:sz="0" w:space="0" w:color="auto"/>
            <w:right w:val="none" w:sz="0" w:space="0" w:color="auto"/>
          </w:divBdr>
          <w:divsChild>
            <w:div w:id="1755542781">
              <w:marLeft w:val="0"/>
              <w:marRight w:val="0"/>
              <w:marTop w:val="0"/>
              <w:marBottom w:val="0"/>
              <w:divBdr>
                <w:top w:val="none" w:sz="0" w:space="0" w:color="auto"/>
                <w:left w:val="none" w:sz="0" w:space="0" w:color="auto"/>
                <w:bottom w:val="none" w:sz="0" w:space="0" w:color="auto"/>
                <w:right w:val="none" w:sz="0" w:space="0" w:color="auto"/>
              </w:divBdr>
              <w:divsChild>
                <w:div w:id="1702854100">
                  <w:marLeft w:val="0"/>
                  <w:marRight w:val="0"/>
                  <w:marTop w:val="0"/>
                  <w:marBottom w:val="0"/>
                  <w:divBdr>
                    <w:top w:val="none" w:sz="0" w:space="0" w:color="auto"/>
                    <w:left w:val="none" w:sz="0" w:space="0" w:color="auto"/>
                    <w:bottom w:val="none" w:sz="0" w:space="0" w:color="auto"/>
                    <w:right w:val="none" w:sz="0" w:space="0" w:color="auto"/>
                  </w:divBdr>
                  <w:divsChild>
                    <w:div w:id="1939750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447491">
      <w:bodyDiv w:val="1"/>
      <w:marLeft w:val="0"/>
      <w:marRight w:val="0"/>
      <w:marTop w:val="0"/>
      <w:marBottom w:val="0"/>
      <w:divBdr>
        <w:top w:val="none" w:sz="0" w:space="0" w:color="auto"/>
        <w:left w:val="none" w:sz="0" w:space="0" w:color="auto"/>
        <w:bottom w:val="none" w:sz="0" w:space="0" w:color="auto"/>
        <w:right w:val="none" w:sz="0" w:space="0" w:color="auto"/>
      </w:divBdr>
    </w:div>
    <w:div w:id="217399357">
      <w:bodyDiv w:val="1"/>
      <w:marLeft w:val="0"/>
      <w:marRight w:val="0"/>
      <w:marTop w:val="0"/>
      <w:marBottom w:val="0"/>
      <w:divBdr>
        <w:top w:val="none" w:sz="0" w:space="0" w:color="auto"/>
        <w:left w:val="none" w:sz="0" w:space="0" w:color="auto"/>
        <w:bottom w:val="none" w:sz="0" w:space="0" w:color="auto"/>
        <w:right w:val="none" w:sz="0" w:space="0" w:color="auto"/>
      </w:divBdr>
      <w:divsChild>
        <w:div w:id="292710020">
          <w:marLeft w:val="0"/>
          <w:marRight w:val="0"/>
          <w:marTop w:val="0"/>
          <w:marBottom w:val="0"/>
          <w:divBdr>
            <w:top w:val="none" w:sz="0" w:space="0" w:color="auto"/>
            <w:left w:val="none" w:sz="0" w:space="0" w:color="auto"/>
            <w:bottom w:val="none" w:sz="0" w:space="0" w:color="auto"/>
            <w:right w:val="none" w:sz="0" w:space="0" w:color="auto"/>
          </w:divBdr>
          <w:divsChild>
            <w:div w:id="634289865">
              <w:marLeft w:val="0"/>
              <w:marRight w:val="0"/>
              <w:marTop w:val="0"/>
              <w:marBottom w:val="0"/>
              <w:divBdr>
                <w:top w:val="none" w:sz="0" w:space="0" w:color="auto"/>
                <w:left w:val="none" w:sz="0" w:space="0" w:color="auto"/>
                <w:bottom w:val="none" w:sz="0" w:space="0" w:color="auto"/>
                <w:right w:val="none" w:sz="0" w:space="0" w:color="auto"/>
              </w:divBdr>
              <w:divsChild>
                <w:div w:id="1889292765">
                  <w:marLeft w:val="0"/>
                  <w:marRight w:val="0"/>
                  <w:marTop w:val="0"/>
                  <w:marBottom w:val="0"/>
                  <w:divBdr>
                    <w:top w:val="none" w:sz="0" w:space="0" w:color="auto"/>
                    <w:left w:val="none" w:sz="0" w:space="0" w:color="auto"/>
                    <w:bottom w:val="none" w:sz="0" w:space="0" w:color="auto"/>
                    <w:right w:val="none" w:sz="0" w:space="0" w:color="auto"/>
                  </w:divBdr>
                  <w:divsChild>
                    <w:div w:id="130287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7589900">
      <w:bodyDiv w:val="1"/>
      <w:marLeft w:val="0"/>
      <w:marRight w:val="0"/>
      <w:marTop w:val="0"/>
      <w:marBottom w:val="0"/>
      <w:divBdr>
        <w:top w:val="none" w:sz="0" w:space="0" w:color="auto"/>
        <w:left w:val="none" w:sz="0" w:space="0" w:color="auto"/>
        <w:bottom w:val="none" w:sz="0" w:space="0" w:color="auto"/>
        <w:right w:val="none" w:sz="0" w:space="0" w:color="auto"/>
      </w:divBdr>
    </w:div>
    <w:div w:id="391855399">
      <w:bodyDiv w:val="1"/>
      <w:marLeft w:val="0"/>
      <w:marRight w:val="0"/>
      <w:marTop w:val="0"/>
      <w:marBottom w:val="0"/>
      <w:divBdr>
        <w:top w:val="none" w:sz="0" w:space="0" w:color="auto"/>
        <w:left w:val="none" w:sz="0" w:space="0" w:color="auto"/>
        <w:bottom w:val="none" w:sz="0" w:space="0" w:color="auto"/>
        <w:right w:val="none" w:sz="0" w:space="0" w:color="auto"/>
      </w:divBdr>
    </w:div>
    <w:div w:id="425544269">
      <w:bodyDiv w:val="1"/>
      <w:marLeft w:val="0"/>
      <w:marRight w:val="0"/>
      <w:marTop w:val="0"/>
      <w:marBottom w:val="0"/>
      <w:divBdr>
        <w:top w:val="none" w:sz="0" w:space="0" w:color="auto"/>
        <w:left w:val="none" w:sz="0" w:space="0" w:color="auto"/>
        <w:bottom w:val="none" w:sz="0" w:space="0" w:color="auto"/>
        <w:right w:val="none" w:sz="0" w:space="0" w:color="auto"/>
      </w:divBdr>
      <w:divsChild>
        <w:div w:id="1016663071">
          <w:marLeft w:val="0"/>
          <w:marRight w:val="0"/>
          <w:marTop w:val="0"/>
          <w:marBottom w:val="0"/>
          <w:divBdr>
            <w:top w:val="none" w:sz="0" w:space="0" w:color="auto"/>
            <w:left w:val="none" w:sz="0" w:space="0" w:color="auto"/>
            <w:bottom w:val="none" w:sz="0" w:space="0" w:color="auto"/>
            <w:right w:val="none" w:sz="0" w:space="0" w:color="auto"/>
          </w:divBdr>
          <w:divsChild>
            <w:div w:id="624968633">
              <w:marLeft w:val="0"/>
              <w:marRight w:val="0"/>
              <w:marTop w:val="0"/>
              <w:marBottom w:val="0"/>
              <w:divBdr>
                <w:top w:val="none" w:sz="0" w:space="0" w:color="auto"/>
                <w:left w:val="none" w:sz="0" w:space="0" w:color="auto"/>
                <w:bottom w:val="none" w:sz="0" w:space="0" w:color="auto"/>
                <w:right w:val="none" w:sz="0" w:space="0" w:color="auto"/>
              </w:divBdr>
              <w:divsChild>
                <w:div w:id="525217790">
                  <w:marLeft w:val="0"/>
                  <w:marRight w:val="0"/>
                  <w:marTop w:val="0"/>
                  <w:marBottom w:val="0"/>
                  <w:divBdr>
                    <w:top w:val="none" w:sz="0" w:space="0" w:color="auto"/>
                    <w:left w:val="none" w:sz="0" w:space="0" w:color="auto"/>
                    <w:bottom w:val="none" w:sz="0" w:space="0" w:color="auto"/>
                    <w:right w:val="none" w:sz="0" w:space="0" w:color="auto"/>
                  </w:divBdr>
                  <w:divsChild>
                    <w:div w:id="1555434528">
                      <w:marLeft w:val="0"/>
                      <w:marRight w:val="0"/>
                      <w:marTop w:val="0"/>
                      <w:marBottom w:val="0"/>
                      <w:divBdr>
                        <w:top w:val="none" w:sz="0" w:space="0" w:color="auto"/>
                        <w:left w:val="none" w:sz="0" w:space="0" w:color="auto"/>
                        <w:bottom w:val="none" w:sz="0" w:space="0" w:color="auto"/>
                        <w:right w:val="none" w:sz="0" w:space="0" w:color="auto"/>
                      </w:divBdr>
                    </w:div>
                    <w:div w:id="903832016">
                      <w:marLeft w:val="0"/>
                      <w:marRight w:val="0"/>
                      <w:marTop w:val="0"/>
                      <w:marBottom w:val="0"/>
                      <w:divBdr>
                        <w:top w:val="none" w:sz="0" w:space="0" w:color="auto"/>
                        <w:left w:val="none" w:sz="0" w:space="0" w:color="auto"/>
                        <w:bottom w:val="none" w:sz="0" w:space="0" w:color="auto"/>
                        <w:right w:val="none" w:sz="0" w:space="0" w:color="auto"/>
                      </w:divBdr>
                    </w:div>
                  </w:divsChild>
                </w:div>
                <w:div w:id="1862936103">
                  <w:marLeft w:val="0"/>
                  <w:marRight w:val="0"/>
                  <w:marTop w:val="0"/>
                  <w:marBottom w:val="0"/>
                  <w:divBdr>
                    <w:top w:val="none" w:sz="0" w:space="0" w:color="auto"/>
                    <w:left w:val="none" w:sz="0" w:space="0" w:color="auto"/>
                    <w:bottom w:val="none" w:sz="0" w:space="0" w:color="auto"/>
                    <w:right w:val="none" w:sz="0" w:space="0" w:color="auto"/>
                  </w:divBdr>
                  <w:divsChild>
                    <w:div w:id="897670377">
                      <w:marLeft w:val="0"/>
                      <w:marRight w:val="0"/>
                      <w:marTop w:val="0"/>
                      <w:marBottom w:val="0"/>
                      <w:divBdr>
                        <w:top w:val="none" w:sz="0" w:space="0" w:color="auto"/>
                        <w:left w:val="none" w:sz="0" w:space="0" w:color="auto"/>
                        <w:bottom w:val="none" w:sz="0" w:space="0" w:color="auto"/>
                        <w:right w:val="none" w:sz="0" w:space="0" w:color="auto"/>
                      </w:divBdr>
                    </w:div>
                  </w:divsChild>
                </w:div>
                <w:div w:id="957029731">
                  <w:marLeft w:val="0"/>
                  <w:marRight w:val="0"/>
                  <w:marTop w:val="0"/>
                  <w:marBottom w:val="0"/>
                  <w:divBdr>
                    <w:top w:val="none" w:sz="0" w:space="0" w:color="auto"/>
                    <w:left w:val="none" w:sz="0" w:space="0" w:color="auto"/>
                    <w:bottom w:val="none" w:sz="0" w:space="0" w:color="auto"/>
                    <w:right w:val="none" w:sz="0" w:space="0" w:color="auto"/>
                  </w:divBdr>
                  <w:divsChild>
                    <w:div w:id="771823759">
                      <w:marLeft w:val="0"/>
                      <w:marRight w:val="0"/>
                      <w:marTop w:val="0"/>
                      <w:marBottom w:val="0"/>
                      <w:divBdr>
                        <w:top w:val="none" w:sz="0" w:space="0" w:color="auto"/>
                        <w:left w:val="none" w:sz="0" w:space="0" w:color="auto"/>
                        <w:bottom w:val="none" w:sz="0" w:space="0" w:color="auto"/>
                        <w:right w:val="none" w:sz="0" w:space="0" w:color="auto"/>
                      </w:divBdr>
                    </w:div>
                  </w:divsChild>
                </w:div>
                <w:div w:id="1190992801">
                  <w:marLeft w:val="0"/>
                  <w:marRight w:val="0"/>
                  <w:marTop w:val="0"/>
                  <w:marBottom w:val="0"/>
                  <w:divBdr>
                    <w:top w:val="none" w:sz="0" w:space="0" w:color="auto"/>
                    <w:left w:val="none" w:sz="0" w:space="0" w:color="auto"/>
                    <w:bottom w:val="none" w:sz="0" w:space="0" w:color="auto"/>
                    <w:right w:val="none" w:sz="0" w:space="0" w:color="auto"/>
                  </w:divBdr>
                  <w:divsChild>
                    <w:div w:id="2011903739">
                      <w:marLeft w:val="0"/>
                      <w:marRight w:val="0"/>
                      <w:marTop w:val="0"/>
                      <w:marBottom w:val="0"/>
                      <w:divBdr>
                        <w:top w:val="none" w:sz="0" w:space="0" w:color="auto"/>
                        <w:left w:val="none" w:sz="0" w:space="0" w:color="auto"/>
                        <w:bottom w:val="none" w:sz="0" w:space="0" w:color="auto"/>
                        <w:right w:val="none" w:sz="0" w:space="0" w:color="auto"/>
                      </w:divBdr>
                    </w:div>
                  </w:divsChild>
                </w:div>
                <w:div w:id="904341945">
                  <w:marLeft w:val="0"/>
                  <w:marRight w:val="0"/>
                  <w:marTop w:val="0"/>
                  <w:marBottom w:val="0"/>
                  <w:divBdr>
                    <w:top w:val="none" w:sz="0" w:space="0" w:color="auto"/>
                    <w:left w:val="none" w:sz="0" w:space="0" w:color="auto"/>
                    <w:bottom w:val="none" w:sz="0" w:space="0" w:color="auto"/>
                    <w:right w:val="none" w:sz="0" w:space="0" w:color="auto"/>
                  </w:divBdr>
                  <w:divsChild>
                    <w:div w:id="7571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5507829">
      <w:bodyDiv w:val="1"/>
      <w:marLeft w:val="0"/>
      <w:marRight w:val="0"/>
      <w:marTop w:val="0"/>
      <w:marBottom w:val="0"/>
      <w:divBdr>
        <w:top w:val="none" w:sz="0" w:space="0" w:color="auto"/>
        <w:left w:val="none" w:sz="0" w:space="0" w:color="auto"/>
        <w:bottom w:val="none" w:sz="0" w:space="0" w:color="auto"/>
        <w:right w:val="none" w:sz="0" w:space="0" w:color="auto"/>
      </w:divBdr>
      <w:divsChild>
        <w:div w:id="303437416">
          <w:marLeft w:val="0"/>
          <w:marRight w:val="0"/>
          <w:marTop w:val="0"/>
          <w:marBottom w:val="0"/>
          <w:divBdr>
            <w:top w:val="none" w:sz="0" w:space="0" w:color="auto"/>
            <w:left w:val="none" w:sz="0" w:space="0" w:color="auto"/>
            <w:bottom w:val="none" w:sz="0" w:space="0" w:color="auto"/>
            <w:right w:val="none" w:sz="0" w:space="0" w:color="auto"/>
          </w:divBdr>
          <w:divsChild>
            <w:div w:id="549927527">
              <w:marLeft w:val="0"/>
              <w:marRight w:val="0"/>
              <w:marTop w:val="0"/>
              <w:marBottom w:val="0"/>
              <w:divBdr>
                <w:top w:val="none" w:sz="0" w:space="0" w:color="auto"/>
                <w:left w:val="none" w:sz="0" w:space="0" w:color="auto"/>
                <w:bottom w:val="none" w:sz="0" w:space="0" w:color="auto"/>
                <w:right w:val="none" w:sz="0" w:space="0" w:color="auto"/>
              </w:divBdr>
              <w:divsChild>
                <w:div w:id="1163349085">
                  <w:marLeft w:val="0"/>
                  <w:marRight w:val="0"/>
                  <w:marTop w:val="0"/>
                  <w:marBottom w:val="0"/>
                  <w:divBdr>
                    <w:top w:val="none" w:sz="0" w:space="0" w:color="auto"/>
                    <w:left w:val="none" w:sz="0" w:space="0" w:color="auto"/>
                    <w:bottom w:val="none" w:sz="0" w:space="0" w:color="auto"/>
                    <w:right w:val="none" w:sz="0" w:space="0" w:color="auto"/>
                  </w:divBdr>
                  <w:divsChild>
                    <w:div w:id="1325285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0177173">
      <w:bodyDiv w:val="1"/>
      <w:marLeft w:val="0"/>
      <w:marRight w:val="0"/>
      <w:marTop w:val="0"/>
      <w:marBottom w:val="0"/>
      <w:divBdr>
        <w:top w:val="none" w:sz="0" w:space="0" w:color="auto"/>
        <w:left w:val="none" w:sz="0" w:space="0" w:color="auto"/>
        <w:bottom w:val="none" w:sz="0" w:space="0" w:color="auto"/>
        <w:right w:val="none" w:sz="0" w:space="0" w:color="auto"/>
      </w:divBdr>
    </w:div>
    <w:div w:id="675961103">
      <w:bodyDiv w:val="1"/>
      <w:marLeft w:val="0"/>
      <w:marRight w:val="0"/>
      <w:marTop w:val="0"/>
      <w:marBottom w:val="0"/>
      <w:divBdr>
        <w:top w:val="none" w:sz="0" w:space="0" w:color="auto"/>
        <w:left w:val="none" w:sz="0" w:space="0" w:color="auto"/>
        <w:bottom w:val="none" w:sz="0" w:space="0" w:color="auto"/>
        <w:right w:val="none" w:sz="0" w:space="0" w:color="auto"/>
      </w:divBdr>
    </w:div>
    <w:div w:id="680276723">
      <w:bodyDiv w:val="1"/>
      <w:marLeft w:val="0"/>
      <w:marRight w:val="0"/>
      <w:marTop w:val="0"/>
      <w:marBottom w:val="0"/>
      <w:divBdr>
        <w:top w:val="none" w:sz="0" w:space="0" w:color="auto"/>
        <w:left w:val="none" w:sz="0" w:space="0" w:color="auto"/>
        <w:bottom w:val="none" w:sz="0" w:space="0" w:color="auto"/>
        <w:right w:val="none" w:sz="0" w:space="0" w:color="auto"/>
      </w:divBdr>
      <w:divsChild>
        <w:div w:id="2013409735">
          <w:marLeft w:val="0"/>
          <w:marRight w:val="0"/>
          <w:marTop w:val="0"/>
          <w:marBottom w:val="0"/>
          <w:divBdr>
            <w:top w:val="none" w:sz="0" w:space="0" w:color="auto"/>
            <w:left w:val="none" w:sz="0" w:space="0" w:color="auto"/>
            <w:bottom w:val="none" w:sz="0" w:space="0" w:color="auto"/>
            <w:right w:val="none" w:sz="0" w:space="0" w:color="auto"/>
          </w:divBdr>
          <w:divsChild>
            <w:div w:id="1120882700">
              <w:marLeft w:val="0"/>
              <w:marRight w:val="0"/>
              <w:marTop w:val="0"/>
              <w:marBottom w:val="0"/>
              <w:divBdr>
                <w:top w:val="none" w:sz="0" w:space="0" w:color="auto"/>
                <w:left w:val="none" w:sz="0" w:space="0" w:color="auto"/>
                <w:bottom w:val="none" w:sz="0" w:space="0" w:color="auto"/>
                <w:right w:val="none" w:sz="0" w:space="0" w:color="auto"/>
              </w:divBdr>
              <w:divsChild>
                <w:div w:id="1880777520">
                  <w:marLeft w:val="0"/>
                  <w:marRight w:val="0"/>
                  <w:marTop w:val="0"/>
                  <w:marBottom w:val="0"/>
                  <w:divBdr>
                    <w:top w:val="none" w:sz="0" w:space="0" w:color="auto"/>
                    <w:left w:val="none" w:sz="0" w:space="0" w:color="auto"/>
                    <w:bottom w:val="none" w:sz="0" w:space="0" w:color="auto"/>
                    <w:right w:val="none" w:sz="0" w:space="0" w:color="auto"/>
                  </w:divBdr>
                  <w:divsChild>
                    <w:div w:id="1074821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5782367">
      <w:bodyDiv w:val="1"/>
      <w:marLeft w:val="0"/>
      <w:marRight w:val="0"/>
      <w:marTop w:val="0"/>
      <w:marBottom w:val="0"/>
      <w:divBdr>
        <w:top w:val="none" w:sz="0" w:space="0" w:color="auto"/>
        <w:left w:val="none" w:sz="0" w:space="0" w:color="auto"/>
        <w:bottom w:val="none" w:sz="0" w:space="0" w:color="auto"/>
        <w:right w:val="none" w:sz="0" w:space="0" w:color="auto"/>
      </w:divBdr>
    </w:div>
    <w:div w:id="802574562">
      <w:bodyDiv w:val="1"/>
      <w:marLeft w:val="0"/>
      <w:marRight w:val="0"/>
      <w:marTop w:val="0"/>
      <w:marBottom w:val="0"/>
      <w:divBdr>
        <w:top w:val="none" w:sz="0" w:space="0" w:color="auto"/>
        <w:left w:val="none" w:sz="0" w:space="0" w:color="auto"/>
        <w:bottom w:val="none" w:sz="0" w:space="0" w:color="auto"/>
        <w:right w:val="none" w:sz="0" w:space="0" w:color="auto"/>
      </w:divBdr>
    </w:div>
    <w:div w:id="928005911">
      <w:bodyDiv w:val="1"/>
      <w:marLeft w:val="0"/>
      <w:marRight w:val="0"/>
      <w:marTop w:val="0"/>
      <w:marBottom w:val="0"/>
      <w:divBdr>
        <w:top w:val="none" w:sz="0" w:space="0" w:color="auto"/>
        <w:left w:val="none" w:sz="0" w:space="0" w:color="auto"/>
        <w:bottom w:val="none" w:sz="0" w:space="0" w:color="auto"/>
        <w:right w:val="none" w:sz="0" w:space="0" w:color="auto"/>
      </w:divBdr>
    </w:div>
    <w:div w:id="954946366">
      <w:bodyDiv w:val="1"/>
      <w:marLeft w:val="0"/>
      <w:marRight w:val="0"/>
      <w:marTop w:val="0"/>
      <w:marBottom w:val="0"/>
      <w:divBdr>
        <w:top w:val="none" w:sz="0" w:space="0" w:color="auto"/>
        <w:left w:val="none" w:sz="0" w:space="0" w:color="auto"/>
        <w:bottom w:val="none" w:sz="0" w:space="0" w:color="auto"/>
        <w:right w:val="none" w:sz="0" w:space="0" w:color="auto"/>
      </w:divBdr>
      <w:divsChild>
        <w:div w:id="2115054179">
          <w:marLeft w:val="0"/>
          <w:marRight w:val="0"/>
          <w:marTop w:val="0"/>
          <w:marBottom w:val="0"/>
          <w:divBdr>
            <w:top w:val="none" w:sz="0" w:space="0" w:color="auto"/>
            <w:left w:val="none" w:sz="0" w:space="0" w:color="auto"/>
            <w:bottom w:val="none" w:sz="0" w:space="0" w:color="auto"/>
            <w:right w:val="none" w:sz="0" w:space="0" w:color="auto"/>
          </w:divBdr>
          <w:divsChild>
            <w:div w:id="1749692029">
              <w:marLeft w:val="0"/>
              <w:marRight w:val="0"/>
              <w:marTop w:val="0"/>
              <w:marBottom w:val="0"/>
              <w:divBdr>
                <w:top w:val="none" w:sz="0" w:space="0" w:color="auto"/>
                <w:left w:val="none" w:sz="0" w:space="0" w:color="auto"/>
                <w:bottom w:val="none" w:sz="0" w:space="0" w:color="auto"/>
                <w:right w:val="none" w:sz="0" w:space="0" w:color="auto"/>
              </w:divBdr>
              <w:divsChild>
                <w:div w:id="742339457">
                  <w:marLeft w:val="0"/>
                  <w:marRight w:val="0"/>
                  <w:marTop w:val="0"/>
                  <w:marBottom w:val="0"/>
                  <w:divBdr>
                    <w:top w:val="none" w:sz="0" w:space="0" w:color="auto"/>
                    <w:left w:val="none" w:sz="0" w:space="0" w:color="auto"/>
                    <w:bottom w:val="none" w:sz="0" w:space="0" w:color="auto"/>
                    <w:right w:val="none" w:sz="0" w:space="0" w:color="auto"/>
                  </w:divBdr>
                  <w:divsChild>
                    <w:div w:id="5015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7393568">
      <w:bodyDiv w:val="1"/>
      <w:marLeft w:val="0"/>
      <w:marRight w:val="0"/>
      <w:marTop w:val="0"/>
      <w:marBottom w:val="0"/>
      <w:divBdr>
        <w:top w:val="none" w:sz="0" w:space="0" w:color="auto"/>
        <w:left w:val="none" w:sz="0" w:space="0" w:color="auto"/>
        <w:bottom w:val="none" w:sz="0" w:space="0" w:color="auto"/>
        <w:right w:val="none" w:sz="0" w:space="0" w:color="auto"/>
      </w:divBdr>
    </w:div>
    <w:div w:id="1248079513">
      <w:bodyDiv w:val="1"/>
      <w:marLeft w:val="0"/>
      <w:marRight w:val="0"/>
      <w:marTop w:val="0"/>
      <w:marBottom w:val="0"/>
      <w:divBdr>
        <w:top w:val="none" w:sz="0" w:space="0" w:color="auto"/>
        <w:left w:val="none" w:sz="0" w:space="0" w:color="auto"/>
        <w:bottom w:val="none" w:sz="0" w:space="0" w:color="auto"/>
        <w:right w:val="none" w:sz="0" w:space="0" w:color="auto"/>
      </w:divBdr>
    </w:div>
    <w:div w:id="1332952917">
      <w:bodyDiv w:val="1"/>
      <w:marLeft w:val="0"/>
      <w:marRight w:val="0"/>
      <w:marTop w:val="0"/>
      <w:marBottom w:val="0"/>
      <w:divBdr>
        <w:top w:val="none" w:sz="0" w:space="0" w:color="auto"/>
        <w:left w:val="none" w:sz="0" w:space="0" w:color="auto"/>
        <w:bottom w:val="none" w:sz="0" w:space="0" w:color="auto"/>
        <w:right w:val="none" w:sz="0" w:space="0" w:color="auto"/>
      </w:divBdr>
    </w:div>
    <w:div w:id="1358390301">
      <w:bodyDiv w:val="1"/>
      <w:marLeft w:val="0"/>
      <w:marRight w:val="0"/>
      <w:marTop w:val="0"/>
      <w:marBottom w:val="0"/>
      <w:divBdr>
        <w:top w:val="none" w:sz="0" w:space="0" w:color="auto"/>
        <w:left w:val="none" w:sz="0" w:space="0" w:color="auto"/>
        <w:bottom w:val="none" w:sz="0" w:space="0" w:color="auto"/>
        <w:right w:val="none" w:sz="0" w:space="0" w:color="auto"/>
      </w:divBdr>
      <w:divsChild>
        <w:div w:id="2113739803">
          <w:marLeft w:val="0"/>
          <w:marRight w:val="0"/>
          <w:marTop w:val="0"/>
          <w:marBottom w:val="0"/>
          <w:divBdr>
            <w:top w:val="none" w:sz="0" w:space="0" w:color="auto"/>
            <w:left w:val="none" w:sz="0" w:space="0" w:color="auto"/>
            <w:bottom w:val="none" w:sz="0" w:space="0" w:color="auto"/>
            <w:right w:val="none" w:sz="0" w:space="0" w:color="auto"/>
          </w:divBdr>
          <w:divsChild>
            <w:div w:id="2016106128">
              <w:marLeft w:val="0"/>
              <w:marRight w:val="0"/>
              <w:marTop w:val="0"/>
              <w:marBottom w:val="0"/>
              <w:divBdr>
                <w:top w:val="none" w:sz="0" w:space="0" w:color="auto"/>
                <w:left w:val="none" w:sz="0" w:space="0" w:color="auto"/>
                <w:bottom w:val="none" w:sz="0" w:space="0" w:color="auto"/>
                <w:right w:val="none" w:sz="0" w:space="0" w:color="auto"/>
              </w:divBdr>
              <w:divsChild>
                <w:div w:id="942109026">
                  <w:marLeft w:val="0"/>
                  <w:marRight w:val="0"/>
                  <w:marTop w:val="0"/>
                  <w:marBottom w:val="0"/>
                  <w:divBdr>
                    <w:top w:val="none" w:sz="0" w:space="0" w:color="auto"/>
                    <w:left w:val="none" w:sz="0" w:space="0" w:color="auto"/>
                    <w:bottom w:val="none" w:sz="0" w:space="0" w:color="auto"/>
                    <w:right w:val="none" w:sz="0" w:space="0" w:color="auto"/>
                  </w:divBdr>
                  <w:divsChild>
                    <w:div w:id="1625888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712691">
      <w:bodyDiv w:val="1"/>
      <w:marLeft w:val="0"/>
      <w:marRight w:val="0"/>
      <w:marTop w:val="0"/>
      <w:marBottom w:val="0"/>
      <w:divBdr>
        <w:top w:val="none" w:sz="0" w:space="0" w:color="auto"/>
        <w:left w:val="none" w:sz="0" w:space="0" w:color="auto"/>
        <w:bottom w:val="none" w:sz="0" w:space="0" w:color="auto"/>
        <w:right w:val="none" w:sz="0" w:space="0" w:color="auto"/>
      </w:divBdr>
    </w:div>
    <w:div w:id="1691369889">
      <w:bodyDiv w:val="1"/>
      <w:marLeft w:val="0"/>
      <w:marRight w:val="0"/>
      <w:marTop w:val="0"/>
      <w:marBottom w:val="0"/>
      <w:divBdr>
        <w:top w:val="none" w:sz="0" w:space="0" w:color="auto"/>
        <w:left w:val="none" w:sz="0" w:space="0" w:color="auto"/>
        <w:bottom w:val="none" w:sz="0" w:space="0" w:color="auto"/>
        <w:right w:val="none" w:sz="0" w:space="0" w:color="auto"/>
      </w:divBdr>
    </w:div>
    <w:div w:id="1745298376">
      <w:bodyDiv w:val="1"/>
      <w:marLeft w:val="0"/>
      <w:marRight w:val="0"/>
      <w:marTop w:val="0"/>
      <w:marBottom w:val="0"/>
      <w:divBdr>
        <w:top w:val="none" w:sz="0" w:space="0" w:color="auto"/>
        <w:left w:val="none" w:sz="0" w:space="0" w:color="auto"/>
        <w:bottom w:val="none" w:sz="0" w:space="0" w:color="auto"/>
        <w:right w:val="none" w:sz="0" w:space="0" w:color="auto"/>
      </w:divBdr>
    </w:div>
    <w:div w:id="1886793846">
      <w:bodyDiv w:val="1"/>
      <w:marLeft w:val="0"/>
      <w:marRight w:val="0"/>
      <w:marTop w:val="0"/>
      <w:marBottom w:val="0"/>
      <w:divBdr>
        <w:top w:val="none" w:sz="0" w:space="0" w:color="auto"/>
        <w:left w:val="none" w:sz="0" w:space="0" w:color="auto"/>
        <w:bottom w:val="none" w:sz="0" w:space="0" w:color="auto"/>
        <w:right w:val="none" w:sz="0" w:space="0" w:color="auto"/>
      </w:divBdr>
    </w:div>
    <w:div w:id="1938514905">
      <w:bodyDiv w:val="1"/>
      <w:marLeft w:val="0"/>
      <w:marRight w:val="0"/>
      <w:marTop w:val="0"/>
      <w:marBottom w:val="0"/>
      <w:divBdr>
        <w:top w:val="none" w:sz="0" w:space="0" w:color="auto"/>
        <w:left w:val="none" w:sz="0" w:space="0" w:color="auto"/>
        <w:bottom w:val="none" w:sz="0" w:space="0" w:color="auto"/>
        <w:right w:val="none" w:sz="0" w:space="0" w:color="auto"/>
      </w:divBdr>
    </w:div>
    <w:div w:id="1957058194">
      <w:bodyDiv w:val="1"/>
      <w:marLeft w:val="0"/>
      <w:marRight w:val="0"/>
      <w:marTop w:val="0"/>
      <w:marBottom w:val="0"/>
      <w:divBdr>
        <w:top w:val="none" w:sz="0" w:space="0" w:color="auto"/>
        <w:left w:val="none" w:sz="0" w:space="0" w:color="auto"/>
        <w:bottom w:val="none" w:sz="0" w:space="0" w:color="auto"/>
        <w:right w:val="none" w:sz="0" w:space="0" w:color="auto"/>
      </w:divBdr>
      <w:divsChild>
        <w:div w:id="407116138">
          <w:marLeft w:val="0"/>
          <w:marRight w:val="0"/>
          <w:marTop w:val="0"/>
          <w:marBottom w:val="0"/>
          <w:divBdr>
            <w:top w:val="none" w:sz="0" w:space="0" w:color="auto"/>
            <w:left w:val="none" w:sz="0" w:space="0" w:color="auto"/>
            <w:bottom w:val="none" w:sz="0" w:space="0" w:color="auto"/>
            <w:right w:val="none" w:sz="0" w:space="0" w:color="auto"/>
          </w:divBdr>
          <w:divsChild>
            <w:div w:id="2093356141">
              <w:marLeft w:val="0"/>
              <w:marRight w:val="0"/>
              <w:marTop w:val="0"/>
              <w:marBottom w:val="0"/>
              <w:divBdr>
                <w:top w:val="none" w:sz="0" w:space="0" w:color="auto"/>
                <w:left w:val="none" w:sz="0" w:space="0" w:color="auto"/>
                <w:bottom w:val="none" w:sz="0" w:space="0" w:color="auto"/>
                <w:right w:val="none" w:sz="0" w:space="0" w:color="auto"/>
              </w:divBdr>
              <w:divsChild>
                <w:div w:id="680473540">
                  <w:marLeft w:val="0"/>
                  <w:marRight w:val="0"/>
                  <w:marTop w:val="0"/>
                  <w:marBottom w:val="0"/>
                  <w:divBdr>
                    <w:top w:val="none" w:sz="0" w:space="0" w:color="auto"/>
                    <w:left w:val="none" w:sz="0" w:space="0" w:color="auto"/>
                    <w:bottom w:val="none" w:sz="0" w:space="0" w:color="auto"/>
                    <w:right w:val="none" w:sz="0" w:space="0" w:color="auto"/>
                  </w:divBdr>
                  <w:divsChild>
                    <w:div w:id="1032455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5020256">
      <w:bodyDiv w:val="1"/>
      <w:marLeft w:val="0"/>
      <w:marRight w:val="0"/>
      <w:marTop w:val="0"/>
      <w:marBottom w:val="0"/>
      <w:divBdr>
        <w:top w:val="none" w:sz="0" w:space="0" w:color="auto"/>
        <w:left w:val="none" w:sz="0" w:space="0" w:color="auto"/>
        <w:bottom w:val="none" w:sz="0" w:space="0" w:color="auto"/>
        <w:right w:val="none" w:sz="0" w:space="0" w:color="auto"/>
      </w:divBdr>
    </w:div>
    <w:div w:id="2101367798">
      <w:bodyDiv w:val="1"/>
      <w:marLeft w:val="0"/>
      <w:marRight w:val="0"/>
      <w:marTop w:val="0"/>
      <w:marBottom w:val="0"/>
      <w:divBdr>
        <w:top w:val="none" w:sz="0" w:space="0" w:color="auto"/>
        <w:left w:val="none" w:sz="0" w:space="0" w:color="auto"/>
        <w:bottom w:val="none" w:sz="0" w:space="0" w:color="auto"/>
        <w:right w:val="none" w:sz="0" w:space="0" w:color="auto"/>
      </w:divBdr>
    </w:div>
    <w:div w:id="2109344190">
      <w:bodyDiv w:val="1"/>
      <w:marLeft w:val="0"/>
      <w:marRight w:val="0"/>
      <w:marTop w:val="0"/>
      <w:marBottom w:val="0"/>
      <w:divBdr>
        <w:top w:val="none" w:sz="0" w:space="0" w:color="auto"/>
        <w:left w:val="none" w:sz="0" w:space="0" w:color="auto"/>
        <w:bottom w:val="none" w:sz="0" w:space="0" w:color="auto"/>
        <w:right w:val="none" w:sz="0" w:space="0" w:color="auto"/>
      </w:divBdr>
    </w:div>
    <w:div w:id="2142073630">
      <w:bodyDiv w:val="1"/>
      <w:marLeft w:val="0"/>
      <w:marRight w:val="0"/>
      <w:marTop w:val="0"/>
      <w:marBottom w:val="0"/>
      <w:divBdr>
        <w:top w:val="none" w:sz="0" w:space="0" w:color="auto"/>
        <w:left w:val="none" w:sz="0" w:space="0" w:color="auto"/>
        <w:bottom w:val="none" w:sz="0" w:space="0" w:color="auto"/>
        <w:right w:val="none" w:sz="0" w:space="0" w:color="auto"/>
      </w:divBdr>
      <w:divsChild>
        <w:div w:id="1479297403">
          <w:marLeft w:val="0"/>
          <w:marRight w:val="0"/>
          <w:marTop w:val="0"/>
          <w:marBottom w:val="0"/>
          <w:divBdr>
            <w:top w:val="none" w:sz="0" w:space="0" w:color="auto"/>
            <w:left w:val="none" w:sz="0" w:space="0" w:color="auto"/>
            <w:bottom w:val="none" w:sz="0" w:space="0" w:color="auto"/>
            <w:right w:val="none" w:sz="0" w:space="0" w:color="auto"/>
          </w:divBdr>
          <w:divsChild>
            <w:div w:id="1108964596">
              <w:marLeft w:val="0"/>
              <w:marRight w:val="0"/>
              <w:marTop w:val="0"/>
              <w:marBottom w:val="0"/>
              <w:divBdr>
                <w:top w:val="none" w:sz="0" w:space="0" w:color="auto"/>
                <w:left w:val="none" w:sz="0" w:space="0" w:color="auto"/>
                <w:bottom w:val="none" w:sz="0" w:space="0" w:color="auto"/>
                <w:right w:val="none" w:sz="0" w:space="0" w:color="auto"/>
              </w:divBdr>
              <w:divsChild>
                <w:div w:id="1804302815">
                  <w:marLeft w:val="0"/>
                  <w:marRight w:val="0"/>
                  <w:marTop w:val="0"/>
                  <w:marBottom w:val="0"/>
                  <w:divBdr>
                    <w:top w:val="none" w:sz="0" w:space="0" w:color="auto"/>
                    <w:left w:val="none" w:sz="0" w:space="0" w:color="auto"/>
                    <w:bottom w:val="none" w:sz="0" w:space="0" w:color="auto"/>
                    <w:right w:val="none" w:sz="0" w:space="0" w:color="auto"/>
                  </w:divBdr>
                  <w:divsChild>
                    <w:div w:id="963074003">
                      <w:marLeft w:val="0"/>
                      <w:marRight w:val="0"/>
                      <w:marTop w:val="0"/>
                      <w:marBottom w:val="0"/>
                      <w:divBdr>
                        <w:top w:val="none" w:sz="0" w:space="0" w:color="auto"/>
                        <w:left w:val="none" w:sz="0" w:space="0" w:color="auto"/>
                        <w:bottom w:val="none" w:sz="0" w:space="0" w:color="auto"/>
                        <w:right w:val="none" w:sz="0" w:space="0" w:color="auto"/>
                      </w:divBdr>
                    </w:div>
                  </w:divsChild>
                </w:div>
                <w:div w:id="1386760102">
                  <w:marLeft w:val="0"/>
                  <w:marRight w:val="0"/>
                  <w:marTop w:val="0"/>
                  <w:marBottom w:val="0"/>
                  <w:divBdr>
                    <w:top w:val="none" w:sz="0" w:space="0" w:color="auto"/>
                    <w:left w:val="none" w:sz="0" w:space="0" w:color="auto"/>
                    <w:bottom w:val="none" w:sz="0" w:space="0" w:color="auto"/>
                    <w:right w:val="none" w:sz="0" w:space="0" w:color="auto"/>
                  </w:divBdr>
                  <w:divsChild>
                    <w:div w:id="2076853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272</Words>
  <Characters>1554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FIBSER</vt:lpstr>
    </vt:vector>
  </TitlesOfParts>
  <Manager/>
  <Company/>
  <LinksUpToDate>false</LinksUpToDate>
  <CharactersWithSpaces>1823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FIBSER</dc:title>
  <dc:subject/>
  <dc:creator>kathy.sward@nurs.utah.edu</dc:creator>
  <cp:keywords/>
  <dc:description/>
  <cp:lastModifiedBy>Wandner, Laura (NIH/NINDS) [E]</cp:lastModifiedBy>
  <cp:revision>2</cp:revision>
  <dcterms:created xsi:type="dcterms:W3CDTF">2020-07-13T14:10:00Z</dcterms:created>
  <dcterms:modified xsi:type="dcterms:W3CDTF">2020-07-13T14:10:00Z</dcterms:modified>
  <cp:category/>
</cp:coreProperties>
</file>