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0CC8B8" w14:textId="77777777" w:rsidR="0039401D" w:rsidRPr="00D22577" w:rsidRDefault="0039401D" w:rsidP="0039401D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6714271D" wp14:editId="0B2D676B">
            <wp:extent cx="1701800" cy="850900"/>
            <wp:effectExtent l="0" t="0" r="0" b="6350"/>
            <wp:docPr id="2" name="Picture 2" descr="C:\Users\maddis\AppData\Local\Microsoft\Windows\INetCache\Content.MSO\48425C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dis\AppData\Local\Microsoft\Windows\INetCache\Content.MSO\48425CF7.t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D3E91" w14:textId="77777777" w:rsidR="0039401D" w:rsidRDefault="0039401D" w:rsidP="0039401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noProof/>
          <w:sz w:val="22"/>
          <w:szCs w:val="22"/>
        </w:rPr>
        <w:drawing>
          <wp:inline distT="0" distB="0" distL="0" distR="0" wp14:anchorId="67E52C37" wp14:editId="5DDE2A99">
            <wp:extent cx="5943600" cy="48668"/>
            <wp:effectExtent l="0" t="0" r="0" b="8890"/>
            <wp:docPr id="3" name="Picture 3" descr="C:\Users\maddis\AppData\Local\Microsoft\Windows\INetCache\Content.MSO\35D3563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ddis\AppData\Local\Microsoft\Windows\INetCache\Content.MSO\35D35633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68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62719" w14:textId="77777777" w:rsidR="0039401D" w:rsidRDefault="0039401D" w:rsidP="0039401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1A6F5E6" w14:textId="432A8729" w:rsidR="0039401D" w:rsidRDefault="0039401D" w:rsidP="0039401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The</w:t>
      </w:r>
      <w:r>
        <w:rPr>
          <w:rStyle w:val="normaltextrun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b/>
          <w:sz w:val="22"/>
          <w:szCs w:val="22"/>
        </w:rPr>
        <w:t>Current Opioid Misuse Measure (COMM)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sz w:val="22"/>
          <w:szCs w:val="22"/>
        </w:rPr>
        <w:t>is Copyrighted.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D34504B" w14:textId="65256B90" w:rsidR="0039401D" w:rsidRDefault="0039401D" w:rsidP="0039401D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color w:val="444444"/>
          <w:sz w:val="22"/>
          <w:szCs w:val="22"/>
          <w:shd w:val="clear" w:color="auto" w:fill="FFFFFF"/>
        </w:rPr>
      </w:pPr>
      <w:r>
        <w:rPr>
          <w:rStyle w:val="normaltextrun"/>
          <w:rFonts w:ascii="Calibri" w:hAnsi="Calibri" w:cs="Calibri"/>
          <w:sz w:val="22"/>
          <w:szCs w:val="22"/>
        </w:rPr>
        <w:t>To access this measure,</w:t>
      </w:r>
      <w:r>
        <w:rPr>
          <w:rStyle w:val="normaltextrun"/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p</w:t>
      </w:r>
      <w:r w:rsidRPr="0039401D">
        <w:rPr>
          <w:rFonts w:ascii="Calibri" w:hAnsi="Calibri" w:cs="Calibri"/>
          <w:sz w:val="22"/>
          <w:szCs w:val="22"/>
        </w:rPr>
        <w:t xml:space="preserve">lease contact the author (Dr. Stephen F Butler; </w:t>
      </w:r>
      <w:hyperlink r:id="rId7" w:history="1">
        <w:r w:rsidRPr="0039401D">
          <w:rPr>
            <w:rStyle w:val="Hyperlink"/>
            <w:rFonts w:ascii="Calibri" w:hAnsi="Calibri" w:cs="Calibri"/>
            <w:sz w:val="22"/>
            <w:szCs w:val="22"/>
          </w:rPr>
          <w:t>sfbutler@inflexxion.com</w:t>
        </w:r>
      </w:hyperlink>
      <w:r w:rsidRPr="0039401D">
        <w:rPr>
          <w:rFonts w:ascii="Calibri" w:hAnsi="Calibri" w:cs="Calibri"/>
          <w:sz w:val="22"/>
          <w:szCs w:val="22"/>
        </w:rPr>
        <w:t>) to obtain a license for this measure</w:t>
      </w:r>
      <w:r>
        <w:rPr>
          <w:rFonts w:ascii="Calibri" w:hAnsi="Calibri" w:cs="Calibri"/>
          <w:color w:val="444444"/>
          <w:sz w:val="22"/>
          <w:szCs w:val="22"/>
          <w:shd w:val="clear" w:color="auto" w:fill="FFFFFF"/>
        </w:rPr>
        <w:t xml:space="preserve"> </w:t>
      </w:r>
    </w:p>
    <w:p w14:paraId="3AF941FC" w14:textId="77777777" w:rsidR="0039401D" w:rsidRPr="00637046" w:rsidRDefault="0039401D" w:rsidP="0039401D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</w:p>
    <w:p w14:paraId="07653A3D" w14:textId="77777777" w:rsidR="0039401D" w:rsidRPr="00343C18" w:rsidRDefault="0039401D" w:rsidP="0039401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 w:rsidRPr="00343C18">
        <w:rPr>
          <w:rStyle w:val="normaltextrun"/>
          <w:rFonts w:ascii="Calibri" w:hAnsi="Calibri" w:cs="Calibri"/>
          <w:bCs/>
          <w:sz w:val="22"/>
          <w:szCs w:val="22"/>
        </w:rPr>
        <w:t>When applying for access, please indicate that you are conducting research as part of the NIH HEAL Initiative:</w:t>
      </w:r>
      <w:r w:rsidRPr="00343C18">
        <w:rPr>
          <w:rStyle w:val="eop"/>
          <w:rFonts w:ascii="Calibri" w:hAnsi="Calibri" w:cs="Calibri"/>
          <w:sz w:val="22"/>
          <w:szCs w:val="22"/>
        </w:rPr>
        <w:t> </w:t>
      </w:r>
    </w:p>
    <w:p w14:paraId="5177F9E5" w14:textId="77777777" w:rsidR="0039401D" w:rsidRDefault="0039401D" w:rsidP="0039401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02BAA7D4" w14:textId="77777777" w:rsidR="0039401D" w:rsidRPr="00343C18" w:rsidRDefault="0039401D" w:rsidP="0039401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2"/>
          <w:szCs w:val="22"/>
        </w:rPr>
      </w:pPr>
      <w:r w:rsidRPr="00343C18">
        <w:rPr>
          <w:rStyle w:val="normaltextrun"/>
          <w:rFonts w:ascii="Calibri" w:hAnsi="Calibri" w:cs="Calibri"/>
          <w:b/>
          <w:i/>
          <w:iCs/>
          <w:color w:val="242424"/>
          <w:sz w:val="22"/>
          <w:szCs w:val="22"/>
        </w:rPr>
        <w:t>“Our study is a NIH funded study.  We are part of the HEAL Initiative.”</w:t>
      </w:r>
      <w:r w:rsidRPr="00343C18">
        <w:rPr>
          <w:rStyle w:val="normaltextrun"/>
          <w:rFonts w:ascii="Calibri" w:hAnsi="Calibri" w:cs="Calibri"/>
          <w:b/>
          <w:sz w:val="22"/>
          <w:szCs w:val="22"/>
        </w:rPr>
        <w:t xml:space="preserve"> </w:t>
      </w:r>
      <w:r w:rsidRPr="00343C18">
        <w:rPr>
          <w:rStyle w:val="eop"/>
          <w:rFonts w:ascii="Calibri" w:hAnsi="Calibri" w:cs="Calibri"/>
          <w:b/>
          <w:sz w:val="22"/>
          <w:szCs w:val="22"/>
        </w:rPr>
        <w:t> </w:t>
      </w:r>
    </w:p>
    <w:p w14:paraId="4DC51721" w14:textId="77777777" w:rsidR="0039401D" w:rsidRDefault="0039401D" w:rsidP="0039401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D151FCA" w14:textId="77777777" w:rsidR="0039401D" w:rsidRDefault="0039401D" w:rsidP="0039401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Once you have license permission, please share your email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confirmation</w:t>
      </w:r>
      <w:r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hyperlink r:id="rId8" w:tgtFrame="_blank" w:history="1">
        <w:r>
          <w:rPr>
            <w:rStyle w:val="normaltextrun"/>
            <w:rFonts w:ascii="Calibri" w:hAnsi="Calibri" w:cs="Calibri"/>
            <w:color w:val="0563C1"/>
            <w:sz w:val="22"/>
            <w:szCs w:val="22"/>
            <w:u w:val="single"/>
          </w:rPr>
          <w:t>HEAL_CDE@hsc.utah.edu</w:t>
        </w:r>
      </w:hyperlink>
      <w:r>
        <w:rPr>
          <w:rStyle w:val="normaltextrun"/>
          <w:rFonts w:ascii="Calibri" w:hAnsi="Calibri" w:cs="Calibri"/>
          <w:sz w:val="22"/>
          <w:szCs w:val="22"/>
        </w:rPr>
        <w:t xml:space="preserve"> for access to the NIH HEAL Initiative’s CDE for this measure. 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E7147D9" w14:textId="77777777" w:rsidR="0039401D" w:rsidRDefault="0039401D" w:rsidP="0039401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ADE23E6" w14:textId="77777777" w:rsidR="0039401D" w:rsidRDefault="0039401D" w:rsidP="0039401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English and Spanish CRFs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bCs/>
          <w:sz w:val="22"/>
          <w:szCs w:val="22"/>
        </w:rPr>
        <w:t>are</w:t>
      </w:r>
      <w:r>
        <w:rPr>
          <w:rStyle w:val="normaltextrun"/>
          <w:rFonts w:ascii="Calibri" w:hAnsi="Calibri" w:cs="Calibri"/>
          <w:sz w:val="22"/>
          <w:szCs w:val="22"/>
        </w:rPr>
        <w:t xml:space="preserve"> available.</w:t>
      </w:r>
    </w:p>
    <w:p w14:paraId="752ED9BE" w14:textId="679C6CC5" w:rsidR="5F685810" w:rsidRPr="0039401D" w:rsidRDefault="5F685810" w:rsidP="0039401D">
      <w:pPr>
        <w:rPr>
          <w:rFonts w:eastAsiaTheme="minorEastAsia"/>
        </w:rPr>
      </w:pPr>
      <w:bookmarkStart w:id="0" w:name="_GoBack"/>
      <w:bookmarkEnd w:id="0"/>
      <w:r>
        <w:t xml:space="preserve"> </w:t>
      </w:r>
    </w:p>
    <w:sectPr w:rsidR="5F685810" w:rsidRPr="003940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244C55"/>
    <w:multiLevelType w:val="hybridMultilevel"/>
    <w:tmpl w:val="20E0AD06"/>
    <w:lvl w:ilvl="0" w:tplc="53FC5D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C6DF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7E95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1073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F893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A0432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263A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76FA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862AA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35F"/>
    <w:rsid w:val="001C1814"/>
    <w:rsid w:val="0039401D"/>
    <w:rsid w:val="009C035F"/>
    <w:rsid w:val="00BE323C"/>
    <w:rsid w:val="00C1390C"/>
    <w:rsid w:val="00CC1518"/>
    <w:rsid w:val="00D168AE"/>
    <w:rsid w:val="00EA5966"/>
    <w:rsid w:val="00F54A94"/>
    <w:rsid w:val="5F68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CEA8F"/>
  <w15:chartTrackingRefBased/>
  <w15:docId w15:val="{773FC7C1-D066-4502-B133-AC6081817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1814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168A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3940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39401D"/>
  </w:style>
  <w:style w:type="character" w:customStyle="1" w:styleId="normaltextrun">
    <w:name w:val="normaltextrun"/>
    <w:basedOn w:val="DefaultParagraphFont"/>
    <w:rsid w:val="003940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AL_CDE@hsc.utah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fbutler@inflexxio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Wandner, Laura (NIH/NINDS) [E]</dc:creator>
  <cp:keywords/>
  <dc:description/>
  <cp:lastModifiedBy>Morgan Addis</cp:lastModifiedBy>
  <cp:revision>6</cp:revision>
  <dcterms:created xsi:type="dcterms:W3CDTF">2020-02-10T17:07:00Z</dcterms:created>
  <dcterms:modified xsi:type="dcterms:W3CDTF">2022-09-22T19:19:00Z</dcterms:modified>
</cp:coreProperties>
</file>